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A2B7" w14:textId="4D6CDCD8" w:rsidR="002B332E" w:rsidRPr="00165917" w:rsidRDefault="00165917" w:rsidP="00165917">
      <w:pPr>
        <w:contextualSpacing/>
        <w:rPr>
          <w:rFonts w:asciiTheme="minorBidi" w:hAnsiTheme="minorBidi"/>
          <w:b/>
          <w:bCs/>
          <w:sz w:val="28"/>
          <w:szCs w:val="28"/>
          <w:lang w:bidi="th-TH"/>
        </w:rPr>
      </w:pPr>
      <w:r>
        <w:rPr>
          <w:rFonts w:asciiTheme="minorBidi" w:hAnsiTheme="minorBidi"/>
          <w:b/>
          <w:bCs/>
          <w:sz w:val="28"/>
          <w:szCs w:val="28"/>
          <w:cs/>
          <w:lang w:bidi="th-TH"/>
        </w:rPr>
        <w:t>แอมเนสตี้ อินเตอร์เนชั่นแนล</w:t>
      </w:r>
      <w:r w:rsidR="002B332E" w:rsidRPr="00165917">
        <w:rPr>
          <w:rFonts w:asciiTheme="minorBidi" w:hAnsiTheme="minorBidi"/>
          <w:sz w:val="28"/>
          <w:szCs w:val="28"/>
        </w:rPr>
        <w:br/>
      </w:r>
      <w:r w:rsidR="00E06E65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แถลงการณ์ </w:t>
      </w:r>
    </w:p>
    <w:p w14:paraId="459ECFE5" w14:textId="5441346A" w:rsidR="002B332E" w:rsidRPr="00165917" w:rsidRDefault="00E06E65" w:rsidP="00165917">
      <w:pPr>
        <w:contextualSpacing/>
        <w:rPr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 w:hint="cs"/>
          <w:color w:val="FF0000"/>
          <w:sz w:val="28"/>
          <w:szCs w:val="28"/>
          <w:cs/>
          <w:lang w:bidi="th-TH"/>
        </w:rPr>
        <w:t xml:space="preserve">ห้ามเผยแพร่ก่อนวันที่ 2 กรกฎาคม 2564 เวลา </w:t>
      </w:r>
      <w:r w:rsidR="00956494" w:rsidRPr="00165917">
        <w:rPr>
          <w:rFonts w:asciiTheme="minorBidi" w:hAnsiTheme="minorBidi"/>
          <w:color w:val="FF0000"/>
          <w:sz w:val="28"/>
          <w:szCs w:val="28"/>
        </w:rPr>
        <w:t>00:01 GMT</w:t>
      </w:r>
    </w:p>
    <w:p w14:paraId="694C1FE8" w14:textId="332FAAA7" w:rsidR="002B332E" w:rsidRPr="00165917" w:rsidRDefault="00165917" w:rsidP="00165917">
      <w:pPr>
        <w:contextualSpacing/>
        <w:rPr>
          <w:rFonts w:asciiTheme="minorBidi" w:hAnsiTheme="minorBidi"/>
          <w:b/>
          <w:bCs/>
          <w:sz w:val="28"/>
          <w:szCs w:val="28"/>
          <w:lang w:bidi="th-TH"/>
        </w:rPr>
      </w:pPr>
      <w:r>
        <w:rPr>
          <w:rFonts w:asciiTheme="minorBidi" w:hAnsiTheme="minorBidi"/>
          <w:b/>
          <w:bCs/>
          <w:sz w:val="28"/>
          <w:szCs w:val="28"/>
          <w:cs/>
          <w:lang w:bidi="th-TH"/>
        </w:rPr>
        <w:t>ประเทศไทย</w:t>
      </w:r>
      <w:r w:rsidR="71B1B780" w:rsidRPr="00165917">
        <w:rPr>
          <w:rFonts w:asciiTheme="minorBidi" w:hAnsiTheme="minorBidi"/>
          <w:b/>
          <w:bCs/>
          <w:sz w:val="28"/>
          <w:szCs w:val="28"/>
        </w:rPr>
        <w:t xml:space="preserve">: </w:t>
      </w:r>
      <w:r w:rsidR="00A07632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ตำรวจมักใช้ความรุนแรง</w:t>
      </w:r>
      <w:r w:rsidR="00350A29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 </w:t>
      </w:r>
      <w:r w:rsidR="00A07632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และใช้สารเคมี</w:t>
      </w:r>
      <w:r w:rsidR="005C3582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ที่</w:t>
      </w:r>
      <w:r w:rsidR="00A07632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สร้างความระคายเคืองกับผู้</w:t>
      </w:r>
      <w:r w:rsidR="005C3582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ชุมนุมที่เป็นเยาวชน - </w:t>
      </w:r>
      <w:r w:rsidR="00A07632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ข้อค้นพบจากการวิจัยเฉพาะประเด็นนี้ </w:t>
      </w:r>
    </w:p>
    <w:p w14:paraId="104AB37A" w14:textId="6695CE36" w:rsidR="002B332E" w:rsidRPr="00165917" w:rsidRDefault="005C3582" w:rsidP="00A07632">
      <w:pPr>
        <w:ind w:firstLine="720"/>
        <w:contextualSpacing/>
        <w:rPr>
          <w:rFonts w:asciiTheme="minorBidi" w:hAnsiTheme="minorBidi"/>
          <w:sz w:val="28"/>
          <w:szCs w:val="28"/>
          <w:lang w:bidi="th-TH"/>
        </w:rPr>
      </w:pPr>
      <w:bookmarkStart w:id="0" w:name="_Hlk76030096"/>
      <w:r>
        <w:rPr>
          <w:rFonts w:asciiTheme="minorBidi" w:hAnsiTheme="minorBidi" w:hint="cs"/>
          <w:sz w:val="28"/>
          <w:szCs w:val="28"/>
          <w:cs/>
          <w:lang w:bidi="th-TH"/>
        </w:rPr>
        <w:t>จากผลการวิจัยของ</w:t>
      </w:r>
      <w:r>
        <w:rPr>
          <w:rFonts w:asciiTheme="minorBidi" w:hAnsiTheme="minorBidi"/>
          <w:sz w:val="28"/>
          <w:szCs w:val="28"/>
          <w:cs/>
          <w:lang w:bidi="th-TH"/>
        </w:rPr>
        <w:t>แอมเนสตี้ อินเตอร์เนชั่นแนล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ที่เปิดเผยในวันนี้ </w:t>
      </w:r>
      <w:r w:rsidR="0031338D">
        <w:rPr>
          <w:rFonts w:asciiTheme="minorBidi" w:hAnsiTheme="minorBidi"/>
          <w:sz w:val="28"/>
          <w:szCs w:val="28"/>
          <w:cs/>
          <w:lang w:bidi="th-TH"/>
        </w:rPr>
        <w:t>ทางการไทย</w:t>
      </w:r>
      <w:r w:rsidR="00A07632">
        <w:rPr>
          <w:rFonts w:asciiTheme="minorBidi" w:hAnsiTheme="minorBidi" w:hint="cs"/>
          <w:sz w:val="28"/>
          <w:szCs w:val="28"/>
          <w:cs/>
          <w:lang w:bidi="th-TH"/>
        </w:rPr>
        <w:t>มักใช้ยุทธวิธีที่รุนแรงและเกินขอบเขตอยู่เสมอ เพื่อปราบปรามขบวนการ</w:t>
      </w:r>
      <w:r>
        <w:rPr>
          <w:rFonts w:asciiTheme="minorBidi" w:hAnsiTheme="minorBidi" w:hint="cs"/>
          <w:sz w:val="28"/>
          <w:szCs w:val="28"/>
          <w:cs/>
          <w:lang w:bidi="th-TH"/>
        </w:rPr>
        <w:t>เคลื่อนไหวของผู้ชุมนุมที่เป็นเยาวชนซึ่ง</w:t>
      </w:r>
      <w:r w:rsidR="00A07632">
        <w:rPr>
          <w:rFonts w:asciiTheme="minorBidi" w:hAnsiTheme="minorBidi" w:hint="cs"/>
          <w:sz w:val="28"/>
          <w:szCs w:val="28"/>
          <w:cs/>
          <w:lang w:bidi="th-TH"/>
        </w:rPr>
        <w:t>ขยายตัว</w:t>
      </w:r>
      <w:r>
        <w:rPr>
          <w:rFonts w:asciiTheme="minorBidi" w:hAnsiTheme="minorBidi" w:hint="cs"/>
          <w:sz w:val="28"/>
          <w:szCs w:val="28"/>
          <w:cs/>
          <w:lang w:bidi="th-TH"/>
        </w:rPr>
        <w:t>เพิ่มมากขึ้น</w:t>
      </w:r>
      <w:r w:rsidR="00A07632">
        <w:rPr>
          <w:rFonts w:asciiTheme="minorBidi" w:hAnsiTheme="minorBidi" w:hint="cs"/>
          <w:sz w:val="28"/>
          <w:szCs w:val="28"/>
          <w:cs/>
          <w:lang w:bidi="th-TH"/>
        </w:rPr>
        <w:t>ในประเทศ รวมทั้งการทุบตีผู้</w:t>
      </w:r>
      <w:r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 w:rsidR="00A07632">
        <w:rPr>
          <w:rFonts w:asciiTheme="minorBidi" w:hAnsiTheme="minorBidi" w:hint="cs"/>
          <w:sz w:val="28"/>
          <w:szCs w:val="28"/>
          <w:cs/>
          <w:lang w:bidi="th-TH"/>
        </w:rPr>
        <w:t xml:space="preserve"> การฉีดน้ำแรงดันสูงที่</w:t>
      </w:r>
      <w:r>
        <w:rPr>
          <w:rFonts w:asciiTheme="minorBidi" w:hAnsiTheme="minorBidi" w:hint="cs"/>
          <w:sz w:val="28"/>
          <w:szCs w:val="28"/>
          <w:cs/>
          <w:lang w:bidi="th-TH"/>
        </w:rPr>
        <w:t>ผสม</w:t>
      </w:r>
      <w:r w:rsidR="00A07632">
        <w:rPr>
          <w:rFonts w:asciiTheme="minorBidi" w:hAnsiTheme="minorBidi" w:hint="cs"/>
          <w:sz w:val="28"/>
          <w:szCs w:val="28"/>
          <w:cs/>
          <w:lang w:bidi="th-TH"/>
        </w:rPr>
        <w:t xml:space="preserve">สารเคมี และการยิงกระสุนยางในระยะประชิด </w:t>
      </w:r>
    </w:p>
    <w:p w14:paraId="3C6FD32A" w14:textId="584F05A4" w:rsidR="002B332E" w:rsidRPr="00165917" w:rsidRDefault="00A07632" w:rsidP="00E3288D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รายงาน</w:t>
      </w:r>
      <w:r w:rsidR="00E3288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หน้าแสบเหมือนโดนไฟ</w:t>
      </w:r>
      <w:r w:rsidR="00202C18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ไหม้</w:t>
      </w:r>
      <w:r w:rsidR="00E3288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(</w:t>
      </w:r>
      <w:r w:rsidR="039B9119" w:rsidRPr="00165917">
        <w:rPr>
          <w:rFonts w:asciiTheme="minorBidi" w:hAnsiTheme="minorBidi"/>
          <w:i/>
          <w:iCs/>
          <w:sz w:val="28"/>
          <w:szCs w:val="28"/>
        </w:rPr>
        <w:t>My face burned as if on fire</w:t>
      </w:r>
      <w:r w:rsidR="00E3288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) </w:t>
      </w:r>
      <w:r w:rsidR="00E3288D">
        <w:rPr>
          <w:rFonts w:asciiTheme="minorBidi" w:hAnsiTheme="minorBidi" w:hint="cs"/>
          <w:sz w:val="28"/>
          <w:szCs w:val="28"/>
          <w:cs/>
          <w:lang w:bidi="th-TH"/>
        </w:rPr>
        <w:t>เป็นการบันทึกข้อมูลอย่างละเอียด และการวิเคราะห์การ</w:t>
      </w:r>
      <w:r w:rsidR="005C3582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 w:rsidR="00E3288D">
        <w:rPr>
          <w:rFonts w:asciiTheme="minorBidi" w:hAnsiTheme="minorBidi" w:hint="cs"/>
          <w:sz w:val="28"/>
          <w:szCs w:val="28"/>
          <w:cs/>
          <w:lang w:bidi="th-TH"/>
        </w:rPr>
        <w:t>ที่เกิดขึ้นในปีที่ผ่านมา เผยให้เห็นภาพอย่างละเอียดของการใช้กำลังจนเกินขอบเขตและไม่ชอบด้วยกฎหมายต่อผู้</w:t>
      </w:r>
      <w:r w:rsidR="005C3582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โดย</w:t>
      </w:r>
      <w:r w:rsidR="00E3288D">
        <w:rPr>
          <w:rFonts w:asciiTheme="minorBidi" w:hAnsiTheme="minorBidi" w:hint="cs"/>
          <w:sz w:val="28"/>
          <w:szCs w:val="28"/>
          <w:cs/>
          <w:lang w:bidi="th-TH"/>
        </w:rPr>
        <w:t xml:space="preserve">สงบ  </w:t>
      </w:r>
    </w:p>
    <w:p w14:paraId="1909BEE7" w14:textId="4794E37A" w:rsidR="002B332E" w:rsidRPr="00165917" w:rsidRDefault="00DF2986" w:rsidP="00165917">
      <w:pPr>
        <w:ind w:firstLine="720"/>
        <w:contextualSpacing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รายงานของ</w:t>
      </w:r>
      <w:r w:rsidR="0031338D">
        <w:rPr>
          <w:rFonts w:asciiTheme="minorBidi" w:hAnsiTheme="minorBidi"/>
          <w:sz w:val="28"/>
          <w:szCs w:val="28"/>
          <w:cs/>
          <w:lang w:bidi="th-TH"/>
        </w:rPr>
        <w:t>แอมเนสตี้</w:t>
      </w:r>
      <w:r>
        <w:rPr>
          <w:rFonts w:asciiTheme="minorBidi" w:hAnsiTheme="minorBidi" w:hint="cs"/>
          <w:sz w:val="28"/>
          <w:szCs w:val="28"/>
          <w:cs/>
          <w:lang w:bidi="th-TH"/>
        </w:rPr>
        <w:t>เป็นผลจากการทำงานของผู้สังเกตการณ์ภาคสนาม ซึ่งได้สัมภาษณ์</w:t>
      </w:r>
      <w:r w:rsidR="0031338D">
        <w:rPr>
          <w:rFonts w:asciiTheme="minorBidi" w:hAnsiTheme="minorBidi"/>
          <w:sz w:val="28"/>
          <w:szCs w:val="28"/>
          <w:cs/>
          <w:lang w:bidi="th-TH"/>
        </w:rPr>
        <w:t>ผู้เสียหายและประจักษ์พยาน</w:t>
      </w:r>
      <w:r>
        <w:rPr>
          <w:rFonts w:asciiTheme="minorBidi" w:hAnsiTheme="minorBidi" w:hint="cs"/>
          <w:sz w:val="28"/>
          <w:szCs w:val="28"/>
          <w:cs/>
          <w:lang w:bidi="th-TH"/>
        </w:rPr>
        <w:t>หลายสิบคน ฝ่ายพิสูจน์หลักฐานในภาวะวิกฤตระหว่างประเทศของ</w:t>
      </w:r>
      <w:r w:rsidR="0031338D">
        <w:rPr>
          <w:rFonts w:asciiTheme="minorBidi" w:hAnsiTheme="minorBidi"/>
          <w:sz w:val="28"/>
          <w:szCs w:val="28"/>
          <w:cs/>
          <w:lang w:bidi="th-TH"/>
        </w:rPr>
        <w:t>แอมเนสตี้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ยังได้ตรวจสอบว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ิ</w:t>
      </w:r>
      <w:r>
        <w:rPr>
          <w:rFonts w:asciiTheme="minorBidi" w:hAnsiTheme="minorBidi" w:hint="cs"/>
          <w:sz w:val="28"/>
          <w:szCs w:val="28"/>
          <w:cs/>
          <w:lang w:bidi="th-TH"/>
        </w:rPr>
        <w:t>ด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ี</w:t>
      </w:r>
      <w:r>
        <w:rPr>
          <w:rFonts w:asciiTheme="minorBidi" w:hAnsiTheme="minorBidi" w:hint="cs"/>
          <w:sz w:val="28"/>
          <w:szCs w:val="28"/>
          <w:cs/>
          <w:lang w:bidi="th-TH"/>
        </w:rPr>
        <w:t>โอ 87 ชิ้นที่เผยให้เห็นภาพ</w:t>
      </w:r>
      <w:r w:rsidR="005C3582">
        <w:rPr>
          <w:rFonts w:asciiTheme="minorBidi" w:hAnsiTheme="minorBidi" w:hint="cs"/>
          <w:sz w:val="28"/>
          <w:szCs w:val="28"/>
          <w:cs/>
          <w:lang w:bidi="th-TH"/>
        </w:rPr>
        <w:t>การใช้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ความรุนแรงของตำรวจ </w:t>
      </w:r>
    </w:p>
    <w:p w14:paraId="7DA79BD5" w14:textId="0E07C3AE" w:rsidR="00771797" w:rsidRPr="00165917" w:rsidRDefault="00215C87" w:rsidP="00DF2986">
      <w:pPr>
        <w:ind w:firstLine="720"/>
        <w:contextualSpacing/>
        <w:rPr>
          <w:rFonts w:asciiTheme="minorBidi" w:hAnsiTheme="minorBidi"/>
          <w:sz w:val="28"/>
          <w:szCs w:val="28"/>
          <w:lang w:bidi="th-TH"/>
        </w:rPr>
      </w:pPr>
      <w:r w:rsidRPr="00F5581E">
        <w:rPr>
          <w:rFonts w:asciiTheme="minorBidi" w:hAnsiTheme="minorBidi" w:cs="Cordia New" w:hint="cs"/>
          <w:b/>
          <w:bCs/>
          <w:sz w:val="28"/>
          <w:szCs w:val="28"/>
          <w:cs/>
          <w:lang w:bidi="th-TH"/>
        </w:rPr>
        <w:t>เอ็มเมอร์ลีน</w:t>
      </w:r>
      <w:r w:rsidRPr="00F5581E">
        <w:rPr>
          <w:rFonts w:asciiTheme="minorBidi" w:hAnsiTheme="minorBidi" w:cs="Cordia New"/>
          <w:b/>
          <w:bCs/>
          <w:sz w:val="28"/>
          <w:szCs w:val="28"/>
          <w:cs/>
          <w:lang w:bidi="th-TH"/>
        </w:rPr>
        <w:t xml:space="preserve"> </w:t>
      </w:r>
      <w:r w:rsidRPr="00F5581E">
        <w:rPr>
          <w:rFonts w:asciiTheme="minorBidi" w:hAnsiTheme="minorBidi" w:cs="Cordia New" w:hint="cs"/>
          <w:b/>
          <w:bCs/>
          <w:sz w:val="28"/>
          <w:szCs w:val="28"/>
          <w:cs/>
          <w:lang w:bidi="th-TH"/>
        </w:rPr>
        <w:t>จิล</w:t>
      </w:r>
      <w:r w:rsidRPr="009C2003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9C2003">
        <w:rPr>
          <w:rFonts w:asciiTheme="minorBidi" w:hAnsiTheme="minorBidi" w:cs="Cordia New" w:hint="cs"/>
          <w:sz w:val="28"/>
          <w:szCs w:val="28"/>
          <w:cs/>
          <w:lang w:bidi="th-TH"/>
        </w:rPr>
        <w:t>รองผู้อำนวยการสำนักงานภูมิภาคฝ่ายวิจัย</w:t>
      </w:r>
      <w:r w:rsidRPr="009C2003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9C2003">
        <w:rPr>
          <w:rFonts w:asciiTheme="minorBidi" w:hAnsiTheme="minorBidi" w:cs="Cordia New" w:hint="cs"/>
          <w:sz w:val="28"/>
          <w:szCs w:val="28"/>
          <w:cs/>
          <w:lang w:bidi="th-TH"/>
        </w:rPr>
        <w:t>แอมเนสตี้</w:t>
      </w:r>
      <w:r w:rsidRPr="009C2003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9C2003">
        <w:rPr>
          <w:rFonts w:asciiTheme="minorBidi" w:hAnsiTheme="minorBidi" w:cs="Cordia New" w:hint="cs"/>
          <w:sz w:val="28"/>
          <w:szCs w:val="28"/>
          <w:cs/>
          <w:lang w:bidi="th-TH"/>
        </w:rPr>
        <w:t>อินเตอร์เนชั่นแน</w:t>
      </w:r>
      <w:r w:rsidR="00F5581E">
        <w:rPr>
          <w:rFonts w:asciiTheme="minorBidi" w:hAnsiTheme="minorBidi" w:cs="Cordia New" w:hint="cs"/>
          <w:sz w:val="28"/>
          <w:szCs w:val="28"/>
          <w:cs/>
          <w:lang w:bidi="th-TH"/>
        </w:rPr>
        <w:t>ลเผย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ว่า </w:t>
      </w:r>
      <w:r w:rsidR="00DF2986">
        <w:rPr>
          <w:rFonts w:asciiTheme="minorBidi" w:hAnsiTheme="minorBidi" w:hint="cs"/>
          <w:sz w:val="28"/>
          <w:szCs w:val="28"/>
          <w:cs/>
          <w:lang w:bidi="th-TH"/>
        </w:rPr>
        <w:t>ผู้</w:t>
      </w:r>
      <w:r w:rsidR="005C3582">
        <w:rPr>
          <w:rFonts w:asciiTheme="minorBidi" w:hAnsiTheme="minorBidi" w:hint="cs"/>
          <w:sz w:val="28"/>
          <w:szCs w:val="28"/>
          <w:cs/>
          <w:lang w:bidi="th-TH"/>
        </w:rPr>
        <w:t>ที่อยู่ในพื้นที่การชุมนุม</w:t>
      </w:r>
      <w:r w:rsidR="00DF2986">
        <w:rPr>
          <w:rFonts w:asciiTheme="minorBidi" w:hAnsiTheme="minorBidi" w:hint="cs"/>
          <w:sz w:val="28"/>
          <w:szCs w:val="28"/>
          <w:cs/>
          <w:lang w:bidi="th-TH"/>
        </w:rPr>
        <w:t>และ</w:t>
      </w:r>
      <w:r w:rsidR="00165917">
        <w:rPr>
          <w:rFonts w:asciiTheme="minorBidi" w:hAnsiTheme="minorBidi"/>
          <w:sz w:val="28"/>
          <w:szCs w:val="28"/>
          <w:cs/>
          <w:lang w:bidi="th-TH"/>
        </w:rPr>
        <w:t>ผู้</w:t>
      </w:r>
      <w:r w:rsidR="005C3582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 w:rsidR="00DF2986">
        <w:rPr>
          <w:rFonts w:asciiTheme="minorBidi" w:hAnsiTheme="minorBidi" w:hint="cs"/>
          <w:sz w:val="28"/>
          <w:szCs w:val="28"/>
          <w:cs/>
          <w:lang w:bidi="th-TH"/>
        </w:rPr>
        <w:t>ส่วนใหญ่ไม่ได้มีพฤติการณ์ที่ไม่ชอบด้วยกฎหมายหรือ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พฤติกรรมที่</w:t>
      </w:r>
      <w:r w:rsidR="00DF2986">
        <w:rPr>
          <w:rFonts w:asciiTheme="minorBidi" w:hAnsiTheme="minorBidi" w:hint="cs"/>
          <w:sz w:val="28"/>
          <w:szCs w:val="28"/>
          <w:cs/>
          <w:lang w:bidi="th-TH"/>
        </w:rPr>
        <w:t>รุนแรง แต่พวกเขากลับต้องถูกกระทำด้วยความรุนแรงอย่างเจ็บปวดจาก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การใช้กำลัง</w:t>
      </w:r>
      <w:r w:rsidR="00DF2986">
        <w:rPr>
          <w:rFonts w:asciiTheme="minorBidi" w:hAnsiTheme="minorBidi" w:hint="cs"/>
          <w:sz w:val="28"/>
          <w:szCs w:val="28"/>
          <w:cs/>
          <w:lang w:bidi="th-TH"/>
        </w:rPr>
        <w:t>ของตำรวจ มีการทุบตีประชาชน การยิงด้วยกระสุนยางและแก๊สน้ำตา ทั้งหมดเพียงเพราะพวกเขากล้าที่จะรวมตัวและแสดงออก</w:t>
      </w:r>
      <w:r w:rsidR="00F5581E">
        <w:rPr>
          <w:rFonts w:asciiTheme="minorBidi" w:hAnsiTheme="minorBidi" w:hint="cs"/>
          <w:sz w:val="28"/>
          <w:szCs w:val="28"/>
          <w:cs/>
          <w:lang w:bidi="th-TH"/>
        </w:rPr>
        <w:t>โดยสงบ</w:t>
      </w:r>
    </w:p>
    <w:p w14:paraId="1E4FA314" w14:textId="7F849560" w:rsidR="002B332E" w:rsidRPr="00F5581E" w:rsidRDefault="002B332E" w:rsidP="00DF2986">
      <w:pPr>
        <w:ind w:firstLine="720"/>
        <w:contextualSpacing/>
        <w:rPr>
          <w:rFonts w:asciiTheme="minorBidi" w:hAnsiTheme="minorBidi"/>
          <w:i/>
          <w:iCs/>
          <w:sz w:val="28"/>
          <w:szCs w:val="28"/>
          <w:lang w:val="en-US"/>
        </w:rPr>
      </w:pPr>
      <w:r w:rsidRPr="00F5581E">
        <w:rPr>
          <w:rFonts w:asciiTheme="minorBidi" w:hAnsiTheme="minorBidi"/>
          <w:i/>
          <w:iCs/>
          <w:sz w:val="28"/>
          <w:szCs w:val="28"/>
        </w:rPr>
        <w:t>“</w:t>
      </w:r>
      <w:r w:rsidR="00DF2986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ในขณะที่กา</w:t>
      </w:r>
      <w:r w:rsidR="009C2003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รชุมนุม</w:t>
      </w:r>
      <w:r w:rsidR="00DF2986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ขยายตัวเพิ่มขึ้นตลอดทั้งปี </w:t>
      </w:r>
      <w:r w:rsidR="0031338D" w:rsidRPr="00F5581E">
        <w:rPr>
          <w:rFonts w:asciiTheme="minorBidi" w:hAnsiTheme="minorBidi"/>
          <w:i/>
          <w:iCs/>
          <w:sz w:val="28"/>
          <w:szCs w:val="28"/>
          <w:cs/>
          <w:lang w:bidi="th-TH"/>
        </w:rPr>
        <w:t>ทางการไทย</w:t>
      </w:r>
      <w:r w:rsidR="00DF2986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ไม่ได้ดำเนินการเพื่อลดความตึงเครียดของสถานการณ์ที่อ่อนไหว ทั้งยังทำให้ชีวิตของบุคคลจำนวนมากเสียงอันตราย รวมทั้งเด็ก” </w:t>
      </w:r>
    </w:p>
    <w:p w14:paraId="1184BC39" w14:textId="6447EA16" w:rsidR="002B332E" w:rsidRPr="00165917" w:rsidRDefault="00DF2986" w:rsidP="00DF2986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คำ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ในการของพยาน</w:t>
      </w:r>
      <w:r>
        <w:rPr>
          <w:rFonts w:asciiTheme="minorBidi" w:hAnsiTheme="minorBidi" w:hint="cs"/>
          <w:sz w:val="28"/>
          <w:szCs w:val="28"/>
          <w:cs/>
          <w:lang w:bidi="th-TH"/>
        </w:rPr>
        <w:t>จำนวนมากในรายงาน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ฉบับ</w:t>
      </w:r>
      <w:r>
        <w:rPr>
          <w:rFonts w:asciiTheme="minorBidi" w:hAnsiTheme="minorBidi" w:hint="cs"/>
          <w:sz w:val="28"/>
          <w:szCs w:val="28"/>
          <w:cs/>
          <w:lang w:bidi="th-TH"/>
        </w:rPr>
        <w:t>นี้ เน้นให้เห็นการใช้</w:t>
      </w:r>
      <w:r w:rsidRPr="00DF2986">
        <w:rPr>
          <w:rFonts w:asciiTheme="minorBidi" w:hAnsiTheme="minorBidi" w:cs="Cordia New" w:hint="cs"/>
          <w:sz w:val="28"/>
          <w:szCs w:val="28"/>
          <w:cs/>
          <w:lang w:bidi="th-TH"/>
        </w:rPr>
        <w:t>สารเคมี</w:t>
      </w:r>
      <w:r w:rsidR="009C2003">
        <w:rPr>
          <w:rFonts w:asciiTheme="minorBidi" w:hAnsiTheme="minorBidi" w:cs="Cordia New" w:hint="cs"/>
          <w:sz w:val="28"/>
          <w:szCs w:val="28"/>
          <w:cs/>
          <w:lang w:bidi="th-TH"/>
        </w:rPr>
        <w:t>ที่</w:t>
      </w:r>
      <w:r w:rsidRPr="00DF2986">
        <w:rPr>
          <w:rFonts w:asciiTheme="minorBidi" w:hAnsiTheme="minorBidi" w:cs="Cordia New" w:hint="cs"/>
          <w:sz w:val="28"/>
          <w:szCs w:val="28"/>
          <w:cs/>
          <w:lang w:bidi="th-TH"/>
        </w:rPr>
        <w:t>สร้างความระคายเคือง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จนเกินขอบเขตต่อประชาชน รวมทั้งการใช้แก๊สน้ำตาและการฉีดน้ำแรงดันสูง ผู้เสียหายระบุว่าได้รับบาดเจ็บ รวมทั้งแผลไหม้</w:t>
      </w:r>
      <w:r w:rsidRPr="00DF2986">
        <w:rPr>
          <w:rFonts w:asciiTheme="minorBidi" w:hAnsiTheme="minorBidi" w:cs="Cordia New" w:hint="cs"/>
          <w:sz w:val="28"/>
          <w:szCs w:val="28"/>
          <w:cs/>
          <w:lang w:bidi="th-TH"/>
        </w:rPr>
        <w:t>ที่รุนแรง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และเลือดไหลออกทางจมูก  </w:t>
      </w:r>
    </w:p>
    <w:p w14:paraId="1F89C1A6" w14:textId="53497DD4" w:rsidR="002B332E" w:rsidRPr="00165917" w:rsidRDefault="0031338D" w:rsidP="0031338D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  <w:lang w:bidi="th-TH"/>
        </w:rPr>
        <w:t>ประจักษ์พยาน</w:t>
      </w:r>
      <w:r w:rsidR="00AB3946">
        <w:rPr>
          <w:rFonts w:asciiTheme="minorBidi" w:hAnsiTheme="minorBidi" w:hint="cs"/>
          <w:sz w:val="28"/>
          <w:szCs w:val="28"/>
          <w:cs/>
          <w:lang w:bidi="th-TH"/>
        </w:rPr>
        <w:t>และ</w:t>
      </w:r>
      <w:r>
        <w:rPr>
          <w:rFonts w:asciiTheme="minorBidi" w:hAnsiTheme="minorBidi"/>
          <w:sz w:val="28"/>
          <w:szCs w:val="28"/>
          <w:cs/>
          <w:lang w:bidi="th-TH"/>
        </w:rPr>
        <w:t>ผู้เสียหาย</w:t>
      </w:r>
      <w:r w:rsidR="00DF2986">
        <w:rPr>
          <w:rFonts w:asciiTheme="minorBidi" w:hAnsiTheme="minorBidi" w:hint="cs"/>
          <w:sz w:val="28"/>
          <w:szCs w:val="28"/>
          <w:cs/>
          <w:lang w:bidi="th-TH"/>
        </w:rPr>
        <w:t>ยังระบุถึงหลายเหตุการณ์ของการควบคุมฝูงชน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ที่มีความ</w:t>
      </w:r>
      <w:r w:rsidR="00DF2986">
        <w:rPr>
          <w:rFonts w:asciiTheme="minorBidi" w:hAnsiTheme="minorBidi" w:hint="cs"/>
          <w:sz w:val="28"/>
          <w:szCs w:val="28"/>
          <w:cs/>
          <w:lang w:bidi="th-TH"/>
        </w:rPr>
        <w:t>อันตราย ตั้งแต่การเล็ง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เครื่อง</w:t>
      </w:r>
      <w:r w:rsidR="00B735C7">
        <w:rPr>
          <w:rFonts w:asciiTheme="minorBidi" w:hAnsiTheme="minorBidi" w:hint="cs"/>
          <w:sz w:val="28"/>
          <w:szCs w:val="28"/>
          <w:cs/>
          <w:lang w:bidi="th-TH"/>
        </w:rPr>
        <w:t xml:space="preserve">ฉีดน้ำแรงดันสูงใส่ศีรษะของประชาชน ไปจนถึงการยิงกระสุนยางอย่างไม่เลือกเป้าหมายใส่ฝูงชน </w:t>
      </w:r>
    </w:p>
    <w:bookmarkEnd w:id="0"/>
    <w:p w14:paraId="6C6DB5DF" w14:textId="77777777" w:rsidR="002B332E" w:rsidRPr="00165917" w:rsidRDefault="002B332E" w:rsidP="00165917">
      <w:pPr>
        <w:contextualSpacing/>
        <w:rPr>
          <w:rFonts w:asciiTheme="minorBidi" w:hAnsiTheme="minorBidi"/>
          <w:sz w:val="28"/>
          <w:szCs w:val="28"/>
        </w:rPr>
      </w:pPr>
    </w:p>
    <w:p w14:paraId="47E71B35" w14:textId="66143393" w:rsidR="002B332E" w:rsidRPr="00165917" w:rsidRDefault="00E44084" w:rsidP="00165917">
      <w:pPr>
        <w:contextualSpacing/>
        <w:rPr>
          <w:rFonts w:asciiTheme="minorBidi" w:hAnsiTheme="minorBidi"/>
          <w:b/>
          <w:bCs/>
          <w:sz w:val="28"/>
          <w:szCs w:val="28"/>
          <w:lang w:bidi="th-TH"/>
        </w:rPr>
      </w:pPr>
      <w:r w:rsidRPr="00165917">
        <w:rPr>
          <w:rFonts w:asciiTheme="minorBidi" w:hAnsiTheme="minorBidi"/>
          <w:b/>
          <w:bCs/>
          <w:sz w:val="28"/>
          <w:szCs w:val="28"/>
        </w:rPr>
        <w:t>“</w:t>
      </w:r>
      <w:r w:rsidR="00B735C7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มันไม่ใช่การจับกุม แต่เป็นการทำร้ายร่างกาย” </w:t>
      </w:r>
      <w:r w:rsidR="00B735C7">
        <w:rPr>
          <w:rFonts w:asciiTheme="minorBidi" w:hAnsiTheme="minorBidi"/>
          <w:b/>
          <w:bCs/>
          <w:sz w:val="28"/>
          <w:szCs w:val="28"/>
          <w:cs/>
          <w:lang w:bidi="th-TH"/>
        </w:rPr>
        <w:t>–</w:t>
      </w:r>
      <w:r w:rsidR="00B735C7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 การทุบตีของตำรวจกลายเป็นส่วนหนึ่งของการปราบปราม </w:t>
      </w:r>
    </w:p>
    <w:p w14:paraId="3C1DFCE4" w14:textId="5AEA990B" w:rsidR="002B332E" w:rsidRPr="00165917" w:rsidRDefault="00B735C7" w:rsidP="00B735C7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ประชาชนคนไทยหลายหมื่นคนได้รวมตัว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กันชุมนุม</w:t>
      </w:r>
      <w:r>
        <w:rPr>
          <w:rFonts w:asciiTheme="minorBidi" w:hAnsiTheme="minorBidi" w:hint="cs"/>
          <w:sz w:val="28"/>
          <w:szCs w:val="28"/>
          <w:cs/>
          <w:lang w:bidi="th-TH"/>
        </w:rPr>
        <w:t>ประท้วง เพื่อเรียกร้องการปฏิรูป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ระบอบการปกครองให้เป็นป</w:t>
      </w:r>
      <w:r>
        <w:rPr>
          <w:rFonts w:asciiTheme="minorBidi" w:hAnsiTheme="minorBidi" w:hint="cs"/>
          <w:sz w:val="28"/>
          <w:szCs w:val="28"/>
          <w:cs/>
          <w:lang w:bidi="th-TH"/>
        </w:rPr>
        <w:t>ระชาธิปไตยตลอดทั้งปี 2563 รวมถึงปี 2564 ใน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พื้นที่</w:t>
      </w:r>
      <w:r>
        <w:rPr>
          <w:rFonts w:asciiTheme="minorBidi" w:hAnsiTheme="minorBidi" w:hint="cs"/>
          <w:sz w:val="28"/>
          <w:szCs w:val="28"/>
          <w:cs/>
          <w:lang w:bidi="th-TH"/>
        </w:rPr>
        <w:t>กรุงเทพฯ ซึ่งเป็นเมืองหลวงและจังหวัดอื่นๆ ทั่วประเทศไทย ในขณะที่ขบวนการ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เคลื่อนไหวของผู้ชุมนุม</w:t>
      </w:r>
      <w:r>
        <w:rPr>
          <w:rFonts w:asciiTheme="minorBidi" w:hAnsiTheme="minorBidi" w:hint="cs"/>
          <w:sz w:val="28"/>
          <w:szCs w:val="28"/>
          <w:cs/>
          <w:lang w:bidi="th-TH"/>
        </w:rPr>
        <w:t>ขยายตัว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เพิ่ม</w:t>
      </w:r>
      <w:r>
        <w:rPr>
          <w:rFonts w:asciiTheme="minorBidi" w:hAnsiTheme="minorBidi" w:hint="cs"/>
          <w:sz w:val="28"/>
          <w:szCs w:val="28"/>
          <w:cs/>
          <w:lang w:bidi="th-TH"/>
        </w:rPr>
        <w:t>ขึ้นในปี 2563 ตำรวจก็ใช้วิธี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การ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ปราบปรามที่รุนแรงมากขึ้นเช่นกัน  </w:t>
      </w:r>
    </w:p>
    <w:p w14:paraId="3A97248A" w14:textId="42BB1154" w:rsidR="00B735C7" w:rsidRDefault="00B735C7" w:rsidP="0031338D">
      <w:pPr>
        <w:ind w:firstLine="720"/>
        <w:contextualSpacing/>
        <w:rPr>
          <w:rFonts w:asciiTheme="minorBidi" w:hAnsiTheme="minorBidi" w:cs="Cordia New"/>
          <w:sz w:val="28"/>
          <w:szCs w:val="28"/>
          <w:lang w:bidi="th-TH"/>
        </w:rPr>
      </w:pP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ตำรวจปราบจลาจลใช้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เครื่องฉีด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น้ำแรงดันสูง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ซึ่งบางครั้งมีการ</w:t>
      </w:r>
      <w:r w:rsidR="009C2003">
        <w:rPr>
          <w:rFonts w:asciiTheme="minorBidi" w:hAnsiTheme="minorBidi" w:cs="Cordia New" w:hint="cs"/>
          <w:sz w:val="28"/>
          <w:szCs w:val="28"/>
          <w:cs/>
          <w:lang w:bidi="th-TH"/>
        </w:rPr>
        <w:t>ผสม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สารเคมี</w:t>
      </w:r>
      <w:r w:rsidR="009C2003">
        <w:rPr>
          <w:rFonts w:asciiTheme="minorBidi" w:hAnsiTheme="minorBidi" w:cs="Cordia New" w:hint="cs"/>
          <w:sz w:val="28"/>
          <w:szCs w:val="28"/>
          <w:cs/>
          <w:lang w:bidi="th-TH"/>
        </w:rPr>
        <w:t>ที่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สร้างความระคายเคือง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มีอยู่สี่ครั้ง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(</w:t>
      </w:r>
      <w:r w:rsidRPr="00B735C7">
        <w:rPr>
          <w:rFonts w:asciiTheme="minorBidi" w:hAnsiTheme="minorBidi"/>
          <w:sz w:val="28"/>
          <w:szCs w:val="28"/>
        </w:rPr>
        <w:t xml:space="preserve">16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ตุลาคม</w:t>
      </w:r>
      <w:r w:rsidRPr="00B735C7">
        <w:rPr>
          <w:rFonts w:asciiTheme="minorBidi" w:hAnsiTheme="minorBidi"/>
          <w:sz w:val="28"/>
          <w:szCs w:val="28"/>
        </w:rPr>
        <w:t xml:space="preserve"> 8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พฤศจิกายน</w:t>
      </w:r>
      <w:r w:rsidRPr="00B735C7">
        <w:rPr>
          <w:rFonts w:asciiTheme="minorBidi" w:hAnsiTheme="minorBidi"/>
          <w:sz w:val="28"/>
          <w:szCs w:val="28"/>
        </w:rPr>
        <w:t xml:space="preserve"> 17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พฤศจิกายน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/>
          <w:sz w:val="28"/>
          <w:szCs w:val="28"/>
        </w:rPr>
        <w:t xml:space="preserve">2563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และ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/>
          <w:sz w:val="28"/>
          <w:szCs w:val="28"/>
        </w:rPr>
        <w:t xml:space="preserve">28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กุมภาพันธ์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/>
          <w:sz w:val="28"/>
          <w:szCs w:val="28"/>
        </w:rPr>
        <w:t xml:space="preserve">2564) 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ที่ตำรวจใช้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เครื่อง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ฉีด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น้ำ</w:t>
      </w:r>
      <w:r w:rsidR="009C2003">
        <w:rPr>
          <w:rFonts w:asciiTheme="minorBidi" w:hAnsiTheme="minorBidi" w:hint="cs"/>
          <w:sz w:val="28"/>
          <w:szCs w:val="28"/>
          <w:cs/>
          <w:lang w:bidi="th-TH"/>
        </w:rPr>
        <w:t>แรงดันสูง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เพื่อสลายการชุมนุ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ม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โดย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สงบ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ถือ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ซึ่ง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ว่าขัดกับกฎหมายและมาตรฐานสิทธิมนุษยชนระหว่างประเทศ</w:t>
      </w:r>
    </w:p>
    <w:p w14:paraId="2E7FA68E" w14:textId="637FC18A" w:rsidR="002B332E" w:rsidRPr="00165917" w:rsidRDefault="00B735C7" w:rsidP="004F5F24">
      <w:pPr>
        <w:ind w:firstLine="720"/>
        <w:contextualSpacing/>
        <w:rPr>
          <w:rFonts w:asciiTheme="minorBidi" w:hAnsiTheme="minorBidi"/>
          <w:sz w:val="28"/>
          <w:szCs w:val="28"/>
        </w:rPr>
      </w:pP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ประจักษ์พยานและผู้เสียหายต่างเล่าเรื่องและยืนยันข้อมูลตามว</w:t>
      </w:r>
      <w:r w:rsidR="00F5581E">
        <w:rPr>
          <w:rFonts w:asciiTheme="minorBidi" w:hAnsiTheme="minorBidi" w:cs="Cordia New" w:hint="cs"/>
          <w:sz w:val="28"/>
          <w:szCs w:val="28"/>
          <w:cs/>
          <w:lang w:bidi="th-TH"/>
        </w:rPr>
        <w:t>ิดี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โอของเหตุการณ์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ที่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มีการเล็งปืนฉีดน้ำแรงดันสูงในระยะ</w:t>
      </w:r>
      <w:r>
        <w:rPr>
          <w:rFonts w:asciiTheme="minorBidi" w:hAnsiTheme="minorBidi" w:cs="Cordia New"/>
          <w:sz w:val="28"/>
          <w:szCs w:val="28"/>
          <w:lang w:bidi="th-TH"/>
        </w:rPr>
        <w:t xml:space="preserve"> 10 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เมตรไปยังผู้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การ์ดในที่ชุมนุม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ผู้สื่อข่าว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และผู้สังเกตการณ์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ทั้งยังมีเหตุการณ์การยิง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เครื่อง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ฉีดน้ำแรงดัน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lastRenderedPageBreak/>
        <w:t>สูงไปยังร่างกายท่อนบนและท่อนล่าง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รวมทั้ง</w:t>
      </w:r>
      <w:r w:rsidR="004F5F24">
        <w:rPr>
          <w:rFonts w:asciiTheme="minorBidi" w:hAnsiTheme="minorBidi" w:cs="Cordia New" w:hint="cs"/>
          <w:sz w:val="28"/>
          <w:szCs w:val="28"/>
          <w:cs/>
          <w:lang w:bidi="th-TH"/>
        </w:rPr>
        <w:t>ในบางครั้งยังมี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การยิงใส่ผู้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ที่รวมตัวกันอย่างหนาแน่น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B735C7">
        <w:rPr>
          <w:rFonts w:asciiTheme="minorBidi" w:hAnsiTheme="minorBidi" w:cs="Cordia New" w:hint="cs"/>
          <w:sz w:val="28"/>
          <w:szCs w:val="28"/>
          <w:cs/>
          <w:lang w:bidi="th-TH"/>
        </w:rPr>
        <w:t>จนไม่มีพื้นที่ที่จะหลบและหาที่ซ่อนตัว</w:t>
      </w:r>
      <w:r w:rsidRPr="00B735C7">
        <w:rPr>
          <w:rFonts w:asciiTheme="minorBidi" w:hAnsiTheme="minorBidi" w:cs="Cordia New"/>
          <w:sz w:val="28"/>
          <w:szCs w:val="28"/>
          <w:cs/>
          <w:lang w:bidi="th-TH"/>
        </w:rPr>
        <w:t xml:space="preserve">  </w:t>
      </w:r>
      <w:r w:rsidR="004F5F24"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 </w:t>
      </w:r>
    </w:p>
    <w:p w14:paraId="22DD37E7" w14:textId="14901C02" w:rsidR="004F5F24" w:rsidRDefault="004F5F24" w:rsidP="004F5F24">
      <w:pPr>
        <w:ind w:firstLine="720"/>
        <w:contextualSpacing/>
        <w:rPr>
          <w:rFonts w:asciiTheme="minorBidi" w:hAnsiTheme="minorBidi"/>
          <w:sz w:val="28"/>
          <w:szCs w:val="28"/>
          <w:lang w:bidi="th-TH"/>
        </w:rPr>
      </w:pP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แอมเนสตี้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อินเตอร์เนชั่นแนล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ยัง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บันทึกข้อมูล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ที่ตำรวจใช้กำลังทุบตีอย่างรุนแรง รวมทั้งการยิงกระสุนยาง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อย่างไม่ชอบด้วยกฎหมายใน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ระหว่างการ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เมื่อ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วันที่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28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กุมภาพันธ์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2564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ผู้เสียหายและประจักษ์พยานให้ข้อมูลว่า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ตำรวจเตะผู้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ด้วยรองเท้าคอมแบท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ใช้โล่และกระบองตีพวกเขา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ตำรวจ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ยัง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ใช้กระบองตีเข้าที่ศีรษะ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คอ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หลัง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และท้องของผู้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แม้ว่าจะจับตัวผู้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ไว้ได้แล้วก็ตาม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 </w:t>
      </w:r>
      <w:r>
        <w:rPr>
          <w:rFonts w:asciiTheme="minorBidi" w:hAnsiTheme="minorBidi"/>
          <w:sz w:val="28"/>
          <w:szCs w:val="28"/>
          <w:lang w:bidi="th-TH"/>
        </w:rPr>
        <w:t xml:space="preserve"> </w:t>
      </w:r>
    </w:p>
    <w:p w14:paraId="365269C8" w14:textId="79F81C59" w:rsidR="00303ABD" w:rsidRPr="00F5581E" w:rsidRDefault="004F5F24" w:rsidP="00303ABD">
      <w:pPr>
        <w:ind w:firstLine="720"/>
        <w:contextualSpacing/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</w:pP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ผู้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วัย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4F5F24">
        <w:rPr>
          <w:rFonts w:asciiTheme="minorBidi" w:hAnsiTheme="minorBidi"/>
          <w:sz w:val="28"/>
          <w:szCs w:val="28"/>
        </w:rPr>
        <w:t xml:space="preserve">16 </w:t>
      </w:r>
      <w:r w:rsidRPr="004F5F24">
        <w:rPr>
          <w:rFonts w:asciiTheme="minorBidi" w:hAnsiTheme="minorBidi" w:cs="Cordia New" w:hint="cs"/>
          <w:sz w:val="28"/>
          <w:szCs w:val="28"/>
          <w:cs/>
          <w:lang w:bidi="th-TH"/>
        </w:rPr>
        <w:t>ปี</w:t>
      </w:r>
      <w:r w:rsidRPr="004F5F24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>บอกกับ</w:t>
      </w:r>
      <w:r w:rsidR="00165917">
        <w:rPr>
          <w:rFonts w:asciiTheme="minorBidi" w:hAnsiTheme="minorBidi"/>
          <w:sz w:val="28"/>
          <w:szCs w:val="28"/>
          <w:cs/>
          <w:lang w:bidi="th-TH"/>
        </w:rPr>
        <w:t>แอมเนสตี้ อินเตอร์เนชั่นแนล</w:t>
      </w:r>
      <w:r>
        <w:rPr>
          <w:rFonts w:asciiTheme="minorBidi" w:hAnsiTheme="minorBidi" w:hint="cs"/>
          <w:sz w:val="28"/>
          <w:szCs w:val="28"/>
          <w:cs/>
          <w:lang w:bidi="th-TH"/>
        </w:rPr>
        <w:t>ว่า</w:t>
      </w:r>
      <w:r w:rsidR="44794C2F" w:rsidRPr="00165917">
        <w:rPr>
          <w:rFonts w:asciiTheme="minorBidi" w:hAnsiTheme="minorBidi"/>
          <w:sz w:val="28"/>
          <w:szCs w:val="28"/>
        </w:rPr>
        <w:t xml:space="preserve">: </w:t>
      </w:r>
      <w:r w:rsidR="44794C2F" w:rsidRPr="00F5581E">
        <w:rPr>
          <w:rFonts w:asciiTheme="minorBidi" w:hAnsiTheme="minorBidi"/>
          <w:i/>
          <w:iCs/>
          <w:sz w:val="28"/>
          <w:szCs w:val="28"/>
        </w:rPr>
        <w:t>“</w:t>
      </w:r>
      <w:r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พวกเขาใช้</w:t>
      </w:r>
      <w:r w:rsidR="00303ABD"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สายรัดเคเบิ้ลไทผูกมือผมไว้ด้านหลัง จากนั้นก็เตะและใช้ไม้กระบองทุบตีผม พวกเขาใช้ไม้กระบองตีที่ร่างกายผมทุกส่วน ตั้งแต่คอ แขนขา ศีรษะ และหลัง จนกระทั่งมีตำรวจนอกเครื่องแบบมาเห็นและบอกว่า</w:t>
      </w:r>
      <w:r w:rsidR="00303ABD" w:rsidRPr="00F5581E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 </w:t>
      </w:r>
      <w:r w:rsidR="00303ABD" w:rsidRPr="00F5581E">
        <w:rPr>
          <w:rFonts w:asciiTheme="minorBidi" w:hAnsiTheme="minorBidi" w:cs="Cordia New"/>
          <w:i/>
          <w:iCs/>
          <w:sz w:val="28"/>
          <w:szCs w:val="28"/>
          <w:lang w:val="en-US" w:bidi="th-TH"/>
        </w:rPr>
        <w:t>‘</w:t>
      </w:r>
      <w:r w:rsidR="00303ABD"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คำสั่งบอกให้จับกุม</w:t>
      </w:r>
      <w:r w:rsidR="00303ABD" w:rsidRPr="00F5581E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 </w:t>
      </w:r>
      <w:r w:rsidR="00303ABD"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ไม่ใช่ให้ซ้อม</w:t>
      </w:r>
      <w:r w:rsidR="00303ABD" w:rsidRPr="00F5581E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 [</w:t>
      </w:r>
      <w:r w:rsidR="00303ABD"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ผู้</w:t>
      </w:r>
      <w:r w:rsidR="00BB67C5"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ชุมนุม</w:t>
      </w:r>
      <w:r w:rsidR="00303ABD" w:rsidRPr="00F5581E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]</w:t>
      </w:r>
      <w:r w:rsidR="00303ABD" w:rsidRPr="00F5581E">
        <w:rPr>
          <w:rFonts w:asciiTheme="minorBidi" w:hAnsiTheme="minorBidi" w:cs="Cordia New"/>
          <w:i/>
          <w:iCs/>
          <w:sz w:val="28"/>
          <w:szCs w:val="28"/>
          <w:lang w:bidi="th-TH"/>
        </w:rPr>
        <w:t>’</w:t>
      </w:r>
      <w:r w:rsidR="00303ABD"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”</w:t>
      </w:r>
    </w:p>
    <w:p w14:paraId="69571B21" w14:textId="5FB8EE86" w:rsidR="004F5F24" w:rsidRDefault="00303ABD" w:rsidP="00303ABD">
      <w:pPr>
        <w:ind w:firstLine="720"/>
        <w:contextualSpacing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cs="Cordia New" w:hint="cs"/>
          <w:sz w:val="28"/>
          <w:szCs w:val="28"/>
          <w:cs/>
          <w:lang w:bidi="th-TH"/>
        </w:rPr>
        <w:t>ผู้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ได้กล่าวต่อไปว่า </w:t>
      </w:r>
      <w:r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“นี่มันไม่ใช่การจับกุม</w:t>
      </w:r>
      <w:r w:rsidRPr="00F5581E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 </w:t>
      </w:r>
      <w:r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แต่เป็นการทำร้ายร่างกาย</w:t>
      </w:r>
      <w:r w:rsidRPr="00F5581E">
        <w:rPr>
          <w:rFonts w:asciiTheme="minorBidi" w:hAnsiTheme="minorBidi" w:cs="Cordia New" w:hint="eastAsia"/>
          <w:i/>
          <w:iCs/>
          <w:sz w:val="28"/>
          <w:szCs w:val="28"/>
          <w:cs/>
          <w:lang w:bidi="th-TH"/>
        </w:rPr>
        <w:t>”</w:t>
      </w:r>
    </w:p>
    <w:p w14:paraId="6D85D0C0" w14:textId="62459BBE" w:rsidR="41011492" w:rsidRPr="00165917" w:rsidRDefault="0031338D" w:rsidP="00303ABD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  <w:lang w:bidi="th-TH"/>
        </w:rPr>
        <w:t>ประจักษ์พยาน</w:t>
      </w:r>
      <w:r w:rsidR="009B2D0E">
        <w:rPr>
          <w:rFonts w:asciiTheme="minorBidi" w:hAnsiTheme="minorBidi"/>
          <w:sz w:val="28"/>
          <w:szCs w:val="28"/>
          <w:cs/>
          <w:lang w:bidi="th-TH"/>
        </w:rPr>
        <w:t>และผู้เสียหาย</w:t>
      </w:r>
      <w:r w:rsidR="00303ABD">
        <w:rPr>
          <w:rFonts w:asciiTheme="minorBidi" w:hAnsiTheme="minorBidi" w:hint="cs"/>
          <w:sz w:val="28"/>
          <w:szCs w:val="28"/>
          <w:cs/>
          <w:lang w:bidi="th-TH"/>
        </w:rPr>
        <w:t>ยังเล่าถึงการยิงกระสุนยางของตำรวจปราบจลาจล แม้ในขณะที่</w:t>
      </w:r>
      <w:r w:rsidR="00303ABD" w:rsidRPr="00303ABD">
        <w:rPr>
          <w:rFonts w:asciiTheme="minorBidi" w:hAnsiTheme="minorBidi" w:cs="Cordia New" w:hint="cs"/>
          <w:sz w:val="28"/>
          <w:szCs w:val="28"/>
          <w:cs/>
          <w:lang w:bidi="th-TH"/>
        </w:rPr>
        <w:t>ผู้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 w:rsidR="00303ABD" w:rsidRPr="00303ABD">
        <w:rPr>
          <w:rFonts w:asciiTheme="minorBidi" w:hAnsiTheme="minorBidi" w:cs="Cordia New" w:hint="cs"/>
          <w:sz w:val="28"/>
          <w:szCs w:val="28"/>
          <w:cs/>
          <w:lang w:bidi="th-TH"/>
        </w:rPr>
        <w:t>กำลังถอย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กลับ</w:t>
      </w:r>
      <w:r w:rsidR="00303ABD" w:rsidRPr="00303ABD">
        <w:rPr>
          <w:rFonts w:asciiTheme="minorBidi" w:hAnsiTheme="minorBidi" w:cs="Cordia New" w:hint="cs"/>
          <w:sz w:val="28"/>
          <w:szCs w:val="28"/>
          <w:cs/>
          <w:lang w:bidi="th-TH"/>
        </w:rPr>
        <w:t>อย่างสงบ</w:t>
      </w:r>
      <w:r w:rsidR="00303ABD">
        <w:rPr>
          <w:rFonts w:asciiTheme="minorBidi" w:hAnsiTheme="minorBidi" w:cs="Cordia New" w:hint="cs"/>
          <w:sz w:val="28"/>
          <w:szCs w:val="28"/>
          <w:cs/>
          <w:lang w:bidi="th-TH"/>
        </w:rPr>
        <w:t>ในการชุมนุมเมื่อเดือนกุมภาพันธ์</w:t>
      </w:r>
      <w:r w:rsidR="00303ABD" w:rsidRPr="00303ABD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ซึ่ง</w:t>
      </w:r>
      <w:r w:rsidR="00303ABD" w:rsidRPr="00303ABD">
        <w:rPr>
          <w:rFonts w:asciiTheme="minorBidi" w:hAnsiTheme="minorBidi" w:cs="Cordia New" w:hint="cs"/>
          <w:sz w:val="28"/>
          <w:szCs w:val="28"/>
          <w:cs/>
          <w:lang w:bidi="th-TH"/>
        </w:rPr>
        <w:t>มีการพบปลอกกระสุนและกระสุนยาง</w:t>
      </w:r>
      <w:r w:rsidR="00303ABD">
        <w:rPr>
          <w:rFonts w:asciiTheme="minorBidi" w:hAnsiTheme="minorBidi" w:cs="Cordia New" w:hint="cs"/>
          <w:sz w:val="28"/>
          <w:szCs w:val="28"/>
          <w:cs/>
          <w:lang w:bidi="th-TH"/>
        </w:rPr>
        <w:t>ใน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พื้นที่ชุมนุม</w:t>
      </w:r>
      <w:r w:rsidR="00303ABD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</w:p>
    <w:p w14:paraId="36EE26DF" w14:textId="77777777" w:rsidR="002B332E" w:rsidRPr="00165917" w:rsidRDefault="002B332E" w:rsidP="00165917">
      <w:pPr>
        <w:contextualSpacing/>
        <w:rPr>
          <w:rFonts w:asciiTheme="minorBidi" w:hAnsiTheme="minorBidi"/>
          <w:sz w:val="28"/>
          <w:szCs w:val="28"/>
        </w:rPr>
      </w:pPr>
    </w:p>
    <w:p w14:paraId="6955F900" w14:textId="40484A13" w:rsidR="002B332E" w:rsidRPr="00165917" w:rsidRDefault="00E64905" w:rsidP="00165917">
      <w:pPr>
        <w:contextualSpacing/>
        <w:rPr>
          <w:rFonts w:asciiTheme="minorBidi" w:hAnsiTheme="minorBidi"/>
          <w:b/>
          <w:bCs/>
          <w:sz w:val="28"/>
          <w:szCs w:val="28"/>
          <w:lang w:bidi="th-TH"/>
        </w:rPr>
      </w:pPr>
      <w:r w:rsidRPr="00165917">
        <w:rPr>
          <w:rFonts w:asciiTheme="minorBidi" w:hAnsiTheme="minorBidi"/>
          <w:b/>
          <w:bCs/>
          <w:sz w:val="28"/>
          <w:szCs w:val="28"/>
        </w:rPr>
        <w:t>“</w:t>
      </w:r>
      <w:r w:rsidR="00350A29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ฉัน</w:t>
      </w:r>
      <w:r w:rsidR="00303ABD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หายใจไม่ออก</w:t>
      </w:r>
      <w:r w:rsidRPr="00165917">
        <w:rPr>
          <w:rFonts w:asciiTheme="minorBidi" w:hAnsiTheme="minorBidi"/>
          <w:b/>
          <w:bCs/>
          <w:sz w:val="28"/>
          <w:szCs w:val="28"/>
        </w:rPr>
        <w:t xml:space="preserve">” </w:t>
      </w:r>
      <w:r w:rsidR="006B40DF">
        <w:rPr>
          <w:rFonts w:asciiTheme="minorBidi" w:hAnsiTheme="minorBidi"/>
          <w:b/>
          <w:bCs/>
          <w:sz w:val="28"/>
          <w:szCs w:val="28"/>
        </w:rPr>
        <w:t>–</w:t>
      </w:r>
      <w:r w:rsidRPr="00165917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6B40DF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การใช้</w:t>
      </w:r>
      <w:r w:rsidR="006B40DF">
        <w:rPr>
          <w:rFonts w:asciiTheme="minorBidi" w:hAnsiTheme="minorBidi" w:hint="cs"/>
          <w:b/>
          <w:bCs/>
          <w:sz w:val="28"/>
          <w:szCs w:val="28"/>
          <w:cs/>
          <w:lang w:val="en-US" w:bidi="th-TH"/>
        </w:rPr>
        <w:t>สารเคมี</w:t>
      </w:r>
      <w:r w:rsidR="00BB67C5">
        <w:rPr>
          <w:rFonts w:asciiTheme="minorBidi" w:hAnsiTheme="minorBidi" w:hint="cs"/>
          <w:b/>
          <w:bCs/>
          <w:sz w:val="28"/>
          <w:szCs w:val="28"/>
          <w:cs/>
          <w:lang w:val="en-US" w:bidi="th-TH"/>
        </w:rPr>
        <w:t>ที่</w:t>
      </w:r>
      <w:r w:rsidR="006B40DF">
        <w:rPr>
          <w:rFonts w:asciiTheme="minorBidi" w:hAnsiTheme="minorBidi" w:hint="cs"/>
          <w:b/>
          <w:bCs/>
          <w:sz w:val="28"/>
          <w:szCs w:val="28"/>
          <w:cs/>
          <w:lang w:val="en-US" w:bidi="th-TH"/>
        </w:rPr>
        <w:t>สร้างความระคายเคืองและแก๊สน้ำตาอย่าง</w:t>
      </w:r>
      <w:r w:rsidR="00202C18">
        <w:rPr>
          <w:rFonts w:asciiTheme="minorBidi" w:hAnsiTheme="minorBidi" w:hint="cs"/>
          <w:b/>
          <w:bCs/>
          <w:sz w:val="28"/>
          <w:szCs w:val="28"/>
          <w:cs/>
          <w:lang w:val="en-US" w:bidi="th-TH"/>
        </w:rPr>
        <w:t>ไม่</w:t>
      </w:r>
      <w:r w:rsidR="006B40DF">
        <w:rPr>
          <w:rFonts w:asciiTheme="minorBidi" w:hAnsiTheme="minorBidi" w:hint="cs"/>
          <w:b/>
          <w:bCs/>
          <w:sz w:val="28"/>
          <w:szCs w:val="28"/>
          <w:cs/>
          <w:lang w:val="en-US" w:bidi="th-TH"/>
        </w:rPr>
        <w:t>ชอบด้วยกฎหมาย</w:t>
      </w:r>
      <w:r w:rsidR="006B40DF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 </w:t>
      </w:r>
    </w:p>
    <w:p w14:paraId="6E4EE4AB" w14:textId="125EC0DD" w:rsidR="00EB57DA" w:rsidRPr="00165917" w:rsidRDefault="006B40DF" w:rsidP="006B40DF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ในระหว่างการ</w:t>
      </w:r>
      <w:r w:rsidR="00BB67C5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>
        <w:rPr>
          <w:rFonts w:asciiTheme="minorBidi" w:hAnsiTheme="minorBidi" w:hint="cs"/>
          <w:sz w:val="28"/>
          <w:szCs w:val="28"/>
          <w:cs/>
          <w:lang w:bidi="th-TH"/>
        </w:rPr>
        <w:t>เมื่อวันที่</w:t>
      </w:r>
      <w:r w:rsidR="00E06E65">
        <w:rPr>
          <w:rFonts w:asciiTheme="minorBidi" w:hAnsiTheme="minorBidi" w:hint="cs"/>
          <w:sz w:val="28"/>
          <w:szCs w:val="28"/>
          <w:cs/>
          <w:lang w:bidi="th-TH"/>
        </w:rPr>
        <w:t xml:space="preserve"> 17 พฤศจิกายน 2563</w:t>
      </w:r>
      <w:r w:rsidR="29862183" w:rsidRPr="00165917">
        <w:rPr>
          <w:rFonts w:asciiTheme="minorBidi" w:hAnsiTheme="minorBidi"/>
          <w:sz w:val="28"/>
          <w:szCs w:val="28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หลายคนบอกว่า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มีอาการไอจาม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แสบและ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ระคาย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เคืองที่ผิวหนังและตา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มี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อา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การไหม้จากสารเคมี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หายใจลำบาก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ปวดแสบปวดร้อนที่จมูก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ปอด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และผิวหนัง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และมีเลือดออกทางจมูก</w:t>
      </w:r>
      <w:r w:rsidRPr="006B40D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หลังจากหายใจเอาสารเคมีของแก๊สน้ำตาเข้าไป หรือหลังจากถูกยิงด้วย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เครื่อง</w:t>
      </w:r>
      <w:r w:rsidRPr="006B40DF">
        <w:rPr>
          <w:rFonts w:asciiTheme="minorBidi" w:hAnsiTheme="minorBidi" w:cs="Cordia New" w:hint="cs"/>
          <w:sz w:val="28"/>
          <w:szCs w:val="28"/>
          <w:cs/>
          <w:lang w:bidi="th-TH"/>
        </w:rPr>
        <w:t>ฉีดน้ำแรงดันสูง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 </w:t>
      </w:r>
    </w:p>
    <w:p w14:paraId="5070F6D5" w14:textId="52C74C0A" w:rsidR="00EB57DA" w:rsidRPr="00F5581E" w:rsidRDefault="34CDE843" w:rsidP="006B40DF">
      <w:pPr>
        <w:ind w:firstLine="720"/>
        <w:contextualSpacing/>
        <w:rPr>
          <w:rFonts w:asciiTheme="minorBidi" w:hAnsiTheme="minorBidi"/>
          <w:i/>
          <w:iCs/>
          <w:sz w:val="28"/>
          <w:szCs w:val="28"/>
          <w:lang w:bidi="th-TH"/>
        </w:rPr>
      </w:pPr>
      <w:r w:rsidRPr="00F5581E">
        <w:rPr>
          <w:rFonts w:asciiTheme="minorBidi" w:hAnsiTheme="minorBidi"/>
          <w:i/>
          <w:iCs/>
          <w:sz w:val="28"/>
          <w:szCs w:val="28"/>
        </w:rPr>
        <w:t>“</w:t>
      </w:r>
      <w:r w:rsidR="006B40DF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ฉันรู้สึกปวดแสบปวดร้อนที่หน้า และหายใจไม่ออก”</w:t>
      </w:r>
      <w:r w:rsidR="006B40DF">
        <w:rPr>
          <w:rFonts w:asciiTheme="minorBidi" w:hAnsiTheme="minorBidi" w:hint="cs"/>
          <w:sz w:val="28"/>
          <w:szCs w:val="28"/>
          <w:cs/>
          <w:lang w:bidi="th-TH"/>
        </w:rPr>
        <w:t xml:space="preserve"> ผู้สังเกตการณ์วัย 24 ปีคนหนึ่งกล่าว หลังจากกระสุนแก๊สน้ำตาตกลงด้านหน้าของเธอ </w:t>
      </w:r>
      <w:r w:rsidR="006B40DF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“หน้ากากกันแก๊สช่วยอะไรไม่ได้เลย ฉันสลบไปเลย </w:t>
      </w:r>
      <w:r w:rsidR="402A8FD3" w:rsidRPr="00F5581E">
        <w:rPr>
          <w:rFonts w:asciiTheme="minorBidi" w:hAnsiTheme="minorBidi"/>
          <w:i/>
          <w:iCs/>
          <w:sz w:val="28"/>
          <w:szCs w:val="28"/>
        </w:rPr>
        <w:t>[</w:t>
      </w:r>
      <w:r w:rsidR="006B40DF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และเพิ่ง</w:t>
      </w:r>
      <w:r w:rsidR="402A8FD3" w:rsidRPr="00F5581E">
        <w:rPr>
          <w:rFonts w:asciiTheme="minorBidi" w:hAnsiTheme="minorBidi"/>
          <w:i/>
          <w:iCs/>
          <w:sz w:val="28"/>
          <w:szCs w:val="28"/>
        </w:rPr>
        <w:t xml:space="preserve">] </w:t>
      </w:r>
      <w:r w:rsidR="006B40DF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มีสติเมื่อไปถึงโรงพยาบาลแล้ว”  </w:t>
      </w:r>
    </w:p>
    <w:p w14:paraId="0AAD2A60" w14:textId="225A458A" w:rsidR="002B332E" w:rsidRPr="00165917" w:rsidRDefault="00BB67C5" w:rsidP="009127FF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Cordia New" w:hint="cs"/>
          <w:sz w:val="28"/>
          <w:szCs w:val="28"/>
          <w:cs/>
          <w:lang w:bidi="th-TH"/>
        </w:rPr>
        <w:t>พื้น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ที่สองจุดใกล้กับอาคารรัฐสภาที่กรุงเทพฯ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ตำรวจปราบจลาจลยิงกระสุนแก๊สน้ำตาและ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เครื่อง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ฉีดน้ำแรงดันสูงที่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ผสม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สารเคมีสร้างความระคายเคืองเข้าใส่ผู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้ชุมนุม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โดย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สงบ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ในระยะห่างเพียงประมาณ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/>
          <w:sz w:val="28"/>
          <w:szCs w:val="28"/>
        </w:rPr>
        <w:t xml:space="preserve">10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เมตร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ผู้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โดย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สงบจึงตกเป็นเป้าของแก๊สที่มีสารเคมีสร้างความระคายเคือง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และ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เครื่อง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ฉีดน้ำแรงดันสูงโดยตรงและอย่างต่อเนื่องเป็นเวลาห้าชั่วโมงครึ่ง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 </w:t>
      </w:r>
    </w:p>
    <w:p w14:paraId="08DCC9FE" w14:textId="68CC4AC9" w:rsidR="002B332E" w:rsidRPr="00165917" w:rsidRDefault="009127FF" w:rsidP="009127FF">
      <w:pPr>
        <w:ind w:firstLine="720"/>
        <w:contextualSpacing/>
        <w:rPr>
          <w:rFonts w:asciiTheme="minorBidi" w:hAnsiTheme="minorBidi"/>
          <w:sz w:val="28"/>
          <w:szCs w:val="28"/>
        </w:rPr>
      </w:pP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ผู้ให้สัมภาษณ์</w:t>
      </w:r>
      <w:r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9127FF">
        <w:rPr>
          <w:rFonts w:asciiTheme="minorBidi" w:hAnsiTheme="minorBidi"/>
          <w:sz w:val="28"/>
          <w:szCs w:val="28"/>
        </w:rPr>
        <w:t xml:space="preserve">18 </w:t>
      </w: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คนกับแอมเนสตี้</w:t>
      </w:r>
      <w:r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อินเตอร์เนชั่นแนลบอกว่า</w:t>
      </w:r>
      <w:r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พวกเขาได้รับบาดเจ็บหรือได้เห็นคนอื่นได้รับบาดเจ็บ</w:t>
      </w:r>
      <w:r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</w:p>
    <w:p w14:paraId="024BA4A9" w14:textId="26167D01" w:rsidR="002B332E" w:rsidRPr="00165917" w:rsidRDefault="0031338D" w:rsidP="009127FF">
      <w:pPr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ab/>
      </w:r>
      <w:r w:rsidR="009127FF">
        <w:rPr>
          <w:rFonts w:asciiTheme="minorBidi" w:hAnsiTheme="minorBidi" w:hint="cs"/>
          <w:sz w:val="28"/>
          <w:szCs w:val="28"/>
          <w:cs/>
          <w:lang w:bidi="th-TH"/>
        </w:rPr>
        <w:t>การ์ดในที่ชุมนุมซึ่งคอยดูแลความปลอดภัยให้ประชาชนและผู้</w:t>
      </w:r>
      <w:r w:rsidR="00BB67C5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 w:rsidR="009127FF">
        <w:rPr>
          <w:rFonts w:asciiTheme="minorBidi" w:hAnsiTheme="minorBidi" w:hint="cs"/>
          <w:sz w:val="28"/>
          <w:szCs w:val="28"/>
          <w:cs/>
          <w:lang w:bidi="th-TH"/>
        </w:rPr>
        <w:t xml:space="preserve"> บอกว่าได้ตกเป็นเป้าหมายของปืนฉีดน้ำแรงดันสูงและแก๊สน้ำตาเป็นเวลาหลายชั่วโมง 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>“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ผมรู้สึกเหนื่อยล้า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เปียกชุ่มไปทั่วร่างกาย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รู้สึกเจ็บปวด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ระบม</w:t>
      </w:r>
      <w:r w:rsidR="00BB67C5">
        <w:rPr>
          <w:rFonts w:asciiTheme="minorBidi" w:hAnsiTheme="minorBidi" w:cs="Cordia New" w:hint="cs"/>
          <w:sz w:val="28"/>
          <w:szCs w:val="28"/>
          <w:cs/>
          <w:lang w:bidi="th-TH"/>
        </w:rPr>
        <w:t>ไป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ทั่วร่างกาย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รู้สึกชาเพราะความเจ็บปวด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127FF"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จนไม่สามารถทำอะไรต่อได้</w:t>
      </w:r>
      <w:r w:rsidR="009127FF" w:rsidRPr="009127FF">
        <w:rPr>
          <w:rFonts w:asciiTheme="minorBidi" w:hAnsiTheme="minorBidi" w:cs="Cordia New" w:hint="eastAsia"/>
          <w:sz w:val="28"/>
          <w:szCs w:val="28"/>
          <w:cs/>
          <w:lang w:bidi="th-TH"/>
        </w:rPr>
        <w:t>”</w:t>
      </w:r>
      <w:r w:rsidR="009127FF"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 </w:t>
      </w:r>
      <w:r w:rsidR="009127FF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</w:p>
    <w:p w14:paraId="3A9EFBE2" w14:textId="77777777" w:rsidR="00FC1CDC" w:rsidRPr="00165917" w:rsidRDefault="00FC1CDC" w:rsidP="00165917">
      <w:pPr>
        <w:contextualSpacing/>
        <w:rPr>
          <w:rFonts w:asciiTheme="minorBidi" w:hAnsiTheme="minorBidi"/>
          <w:sz w:val="28"/>
          <w:szCs w:val="28"/>
        </w:rPr>
      </w:pPr>
    </w:p>
    <w:p w14:paraId="2AF892B4" w14:textId="5704F27D" w:rsidR="002B332E" w:rsidRPr="00165917" w:rsidRDefault="009127FF" w:rsidP="00165917">
      <w:pPr>
        <w:contextualSpacing/>
        <w:rPr>
          <w:rFonts w:asciiTheme="minorBidi" w:hAnsiTheme="minorBidi"/>
          <w:b/>
          <w:bCs/>
          <w:sz w:val="28"/>
          <w:szCs w:val="28"/>
          <w:lang w:bidi="th-TH"/>
        </w:rPr>
      </w:pPr>
      <w:r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การควบคุมฝูงชนด้วยความรุนแรงเป็นส่วนหนึ่งของมาตรการเพื่อปราบปราม</w:t>
      </w:r>
      <w:r w:rsidR="00157B31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การชุมนุม</w:t>
      </w:r>
      <w:r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ในประเทศไทย </w:t>
      </w:r>
    </w:p>
    <w:p w14:paraId="10C2C9E3" w14:textId="2414083E" w:rsidR="002B332E" w:rsidRPr="00165917" w:rsidRDefault="009127FF" w:rsidP="0031338D">
      <w:pPr>
        <w:ind w:firstLine="720"/>
        <w:contextualSpacing/>
        <w:rPr>
          <w:rFonts w:asciiTheme="minorBidi" w:hAnsiTheme="minorBidi"/>
          <w:sz w:val="28"/>
          <w:szCs w:val="28"/>
          <w:lang w:bidi="th-TH"/>
        </w:rPr>
      </w:pP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ขบวนการเคลื่อนไหวที่มีเยาวชนเป็นแกนนำ</w:t>
      </w:r>
      <w:r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เป็นผลสืบเนื่องมาจากกา</w:t>
      </w:r>
      <w:r w:rsidR="00157B31">
        <w:rPr>
          <w:rFonts w:asciiTheme="minorBidi" w:hAnsiTheme="minorBidi" w:cs="Cordia New" w:hint="cs"/>
          <w:sz w:val="28"/>
          <w:szCs w:val="28"/>
          <w:cs/>
          <w:lang w:bidi="th-TH"/>
        </w:rPr>
        <w:t>รชุมนุม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โดย</w:t>
      </w: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สงบขนาดย่อยเป็นเวลาหกปีก่อนหน้านี้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 ภายหลังการทำรัฐประหารเมื่อเดือนพฤษภาคม 2557 ซึ่งเป็นเหตุให้</w:t>
      </w: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คณะรักษาความสงบแห่งชาติ</w:t>
      </w:r>
      <w:r w:rsidRPr="009127FF">
        <w:rPr>
          <w:rFonts w:asciiTheme="minorBidi" w:hAnsiTheme="minorBidi" w:cs="Cordia New"/>
          <w:sz w:val="28"/>
          <w:szCs w:val="28"/>
          <w:cs/>
          <w:lang w:bidi="th-TH"/>
        </w:rPr>
        <w:t xml:space="preserve"> (</w:t>
      </w:r>
      <w:r w:rsidRPr="009127FF">
        <w:rPr>
          <w:rFonts w:asciiTheme="minorBidi" w:hAnsiTheme="minorBidi" w:cs="Cordia New" w:hint="cs"/>
          <w:sz w:val="28"/>
          <w:szCs w:val="28"/>
          <w:cs/>
          <w:lang w:bidi="th-TH"/>
        </w:rPr>
        <w:t>คสช</w:t>
      </w:r>
      <w:r w:rsidRPr="009127FF">
        <w:rPr>
          <w:rFonts w:asciiTheme="minorBidi" w:hAnsiTheme="minorBidi" w:cs="Cordia New"/>
          <w:sz w:val="28"/>
          <w:szCs w:val="28"/>
          <w:cs/>
          <w:lang w:bidi="th-TH"/>
        </w:rPr>
        <w:t>.)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 </w:t>
      </w:r>
      <w:r w:rsidR="009B14A7">
        <w:rPr>
          <w:rFonts w:asciiTheme="minorBidi" w:hAnsiTheme="minorBidi" w:cs="Cordia New" w:hint="cs"/>
          <w:sz w:val="28"/>
          <w:szCs w:val="28"/>
          <w:cs/>
          <w:lang w:bidi="th-TH"/>
        </w:rPr>
        <w:t>ที่เกิดจากการแต่งตั้งของคณะรัฐประหาร ได้บังคับใช้</w:t>
      </w:r>
      <w:r w:rsidR="71B1B780" w:rsidRPr="00165917">
        <w:rPr>
          <w:rFonts w:asciiTheme="minorBidi" w:hAnsiTheme="minorBidi"/>
          <w:sz w:val="28"/>
          <w:szCs w:val="28"/>
        </w:rPr>
        <w:t xml:space="preserve"> </w:t>
      </w:r>
      <w:hyperlink r:id="rId7" w:history="1">
        <w:r w:rsidR="009B14A7">
          <w:rPr>
            <w:rStyle w:val="Hyperlink"/>
            <w:rFonts w:asciiTheme="minorBidi" w:hAnsiTheme="minorBidi" w:hint="cs"/>
            <w:sz w:val="28"/>
            <w:szCs w:val="28"/>
            <w:cs/>
            <w:lang w:bidi="th-TH"/>
          </w:rPr>
          <w:t>มาตรการจำนวนมากเพื่อจำกัด</w:t>
        </w:r>
      </w:hyperlink>
      <w:r w:rsidR="71B1B780" w:rsidRPr="00165917">
        <w:rPr>
          <w:rFonts w:asciiTheme="minorBidi" w:hAnsiTheme="minorBidi"/>
          <w:sz w:val="28"/>
          <w:szCs w:val="28"/>
        </w:rPr>
        <w:t xml:space="preserve"> </w:t>
      </w:r>
      <w:r w:rsidR="009B14A7">
        <w:rPr>
          <w:rFonts w:asciiTheme="minorBidi" w:hAnsiTheme="minorBidi" w:hint="cs"/>
          <w:sz w:val="28"/>
          <w:szCs w:val="28"/>
          <w:cs/>
          <w:lang w:bidi="th-TH"/>
        </w:rPr>
        <w:t xml:space="preserve">กิจกรรมทางการเมือง </w:t>
      </w:r>
    </w:p>
    <w:p w14:paraId="5AEFC0F8" w14:textId="2F8D0159" w:rsidR="002B332E" w:rsidRPr="00165917" w:rsidRDefault="009B14A7" w:rsidP="009B14A7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lastRenderedPageBreak/>
        <w:t>มาตรการบางส่วนได้ถูกยกเลิกไปภายหลังการเลือกตั้งทั่วไปเมื่อปี 2562 ซึ่งมีการควบคุม</w:t>
      </w:r>
      <w:r w:rsidR="00157B31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>จำกัดการมีส่วนร่วมของนักการเมืองฝ่ายค้านอย่างกว้างขวาง ในขณะที่เจ้าหน้าที่ทหารของ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คสช.ได้เข้ามาทำหน้าที่ในรัฐบาลพลเรือนที่มาจากการเลือกตั้ง  </w:t>
      </w:r>
    </w:p>
    <w:p w14:paraId="6581747D" w14:textId="7C2A7E72" w:rsidR="009B14A7" w:rsidRDefault="00AB3946" w:rsidP="0031338D">
      <w:pPr>
        <w:ind w:firstLine="720"/>
        <w:contextualSpacing/>
        <w:rPr>
          <w:rFonts w:asciiTheme="minorBidi" w:hAnsiTheme="minorBidi" w:cs="Cordia New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นับตั้งแต่</w:t>
      </w:r>
      <w:r w:rsidR="009B14A7">
        <w:rPr>
          <w:rFonts w:asciiTheme="minorBidi" w:hAnsiTheme="minorBidi" w:hint="cs"/>
          <w:sz w:val="28"/>
          <w:szCs w:val="28"/>
          <w:cs/>
          <w:lang w:bidi="th-TH"/>
        </w:rPr>
        <w:t>การทำ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รัฐประหารเมื่อปี 2557 </w:t>
      </w:r>
      <w:r w:rsidR="009B14A7" w:rsidRPr="009B14A7">
        <w:rPr>
          <w:rFonts w:asciiTheme="minorBidi" w:hAnsiTheme="minorBidi" w:cs="Cordia New" w:hint="cs"/>
          <w:sz w:val="28"/>
          <w:szCs w:val="28"/>
          <w:cs/>
          <w:lang w:bidi="th-TH"/>
        </w:rPr>
        <w:t>ทางการไทยได้พุ่งเป้าและมุ่ง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คุกคาม</w:t>
      </w:r>
      <w:r w:rsidR="009B14A7" w:rsidRPr="009B14A7">
        <w:rPr>
          <w:rFonts w:asciiTheme="minorBidi" w:hAnsiTheme="minorBidi" w:cs="Cordia New" w:hint="cs"/>
          <w:sz w:val="28"/>
          <w:szCs w:val="28"/>
          <w:cs/>
          <w:lang w:bidi="th-TH"/>
        </w:rPr>
        <w:t>นักกิจกรรม</w:t>
      </w:r>
      <w:r w:rsidR="009B14A7" w:rsidRPr="009B14A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B14A7" w:rsidRPr="009B14A7">
        <w:rPr>
          <w:rFonts w:asciiTheme="minorBidi" w:hAnsiTheme="minorBidi" w:cs="Cordia New" w:hint="cs"/>
          <w:sz w:val="28"/>
          <w:szCs w:val="28"/>
          <w:cs/>
          <w:lang w:bidi="th-TH"/>
        </w:rPr>
        <w:t>นักปกป้องสิทธิมนุษยชน</w:t>
      </w:r>
      <w:r w:rsidR="009B14A7" w:rsidRPr="009B14A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B14A7" w:rsidRPr="009B14A7">
        <w:rPr>
          <w:rFonts w:asciiTheme="minorBidi" w:hAnsiTheme="minorBidi" w:cs="Cordia New" w:hint="cs"/>
          <w:sz w:val="28"/>
          <w:szCs w:val="28"/>
          <w:cs/>
          <w:lang w:bidi="th-TH"/>
        </w:rPr>
        <w:t>ผู้สื่อข่าว</w:t>
      </w:r>
      <w:r w:rsidR="009B14A7" w:rsidRPr="009B14A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B14A7" w:rsidRPr="009B14A7">
        <w:rPr>
          <w:rFonts w:asciiTheme="minorBidi" w:hAnsiTheme="minorBidi" w:cs="Cordia New" w:hint="cs"/>
          <w:sz w:val="28"/>
          <w:szCs w:val="28"/>
          <w:cs/>
          <w:lang w:bidi="th-TH"/>
        </w:rPr>
        <w:t>นักการเมืองฝ่ายตรงข้าม</w:t>
      </w:r>
      <w:r w:rsidR="009B14A7" w:rsidRPr="009B14A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B14A7" w:rsidRPr="009B14A7">
        <w:rPr>
          <w:rFonts w:asciiTheme="minorBidi" w:hAnsiTheme="minorBidi" w:cs="Cordia New" w:hint="cs"/>
          <w:sz w:val="28"/>
          <w:szCs w:val="28"/>
          <w:cs/>
          <w:lang w:bidi="th-TH"/>
        </w:rPr>
        <w:t>และคนอื่นๆ</w:t>
      </w:r>
      <w:r w:rsidR="009B14A7" w:rsidRPr="009B14A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9B14A7" w:rsidRPr="009B14A7">
        <w:rPr>
          <w:rFonts w:asciiTheme="minorBidi" w:hAnsiTheme="minorBidi" w:cs="Cordia New" w:hint="cs"/>
          <w:sz w:val="28"/>
          <w:szCs w:val="28"/>
          <w:cs/>
          <w:lang w:bidi="th-TH"/>
        </w:rPr>
        <w:t>อีกจำนวนมาก</w:t>
      </w:r>
      <w:r w:rsidR="00157B31">
        <w:rPr>
          <w:rFonts w:asciiTheme="minorBidi" w:hAnsiTheme="minorBidi" w:cs="Cordia New" w:hint="cs"/>
          <w:sz w:val="28"/>
          <w:szCs w:val="28"/>
          <w:cs/>
          <w:lang w:bidi="th-TH"/>
        </w:rPr>
        <w:t>ที่</w:t>
      </w:r>
      <w:r w:rsidR="009B14A7" w:rsidRPr="009B14A7">
        <w:rPr>
          <w:rFonts w:asciiTheme="minorBidi" w:hAnsiTheme="minorBidi" w:cs="Cordia New" w:hint="cs"/>
          <w:sz w:val="28"/>
          <w:szCs w:val="28"/>
          <w:cs/>
          <w:lang w:bidi="th-TH"/>
        </w:rPr>
        <w:t>แสดงความเห็นวิพากษ์วิจารณ์การปฏิบัติงานของรัฐบาล</w:t>
      </w:r>
      <w:r w:rsidR="009B14A7" w:rsidRPr="009B14A7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</w:p>
    <w:p w14:paraId="6F770A61" w14:textId="22E5BDEF" w:rsidR="009B14A7" w:rsidRDefault="009B14A7" w:rsidP="0031338D">
      <w:pPr>
        <w:ind w:firstLine="720"/>
        <w:contextualSpacing/>
        <w:rPr>
          <w:rFonts w:asciiTheme="minorBidi" w:hAnsiTheme="minorBidi" w:cs="Cordia New"/>
          <w:sz w:val="28"/>
          <w:szCs w:val="28"/>
          <w:lang w:bidi="th-TH"/>
        </w:rPr>
      </w:pPr>
      <w:r>
        <w:rPr>
          <w:rFonts w:asciiTheme="minorBidi" w:hAnsiTheme="minorBidi" w:cs="Cordia New" w:hint="cs"/>
          <w:sz w:val="28"/>
          <w:szCs w:val="28"/>
          <w:cs/>
          <w:lang w:bidi="th-TH"/>
        </w:rPr>
        <w:t>ในขณะที่ยังเกิดการ</w:t>
      </w:r>
      <w:r w:rsidR="00157B31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ต่อไป และประเทศไทยต้องเผชิญกับปัญหา</w:t>
      </w:r>
      <w:r w:rsidR="00157B31">
        <w:rPr>
          <w:rFonts w:asciiTheme="minorBidi" w:hAnsiTheme="minorBidi" w:cs="Cordia New" w:hint="cs"/>
          <w:sz w:val="28"/>
          <w:szCs w:val="28"/>
          <w:cs/>
          <w:lang w:bidi="th-TH"/>
        </w:rPr>
        <w:t>การแพร่ระบาด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ของโรคโควิด-19 ทางการได้เอาผิดทางอาญาและควบคุมตัวผู้</w:t>
      </w:r>
      <w:r w:rsidR="00157B31">
        <w:rPr>
          <w:rFonts w:asciiTheme="minorBidi" w:hAnsiTheme="minorBidi" w:cs="Cordia New" w:hint="cs"/>
          <w:sz w:val="28"/>
          <w:szCs w:val="28"/>
          <w:cs/>
          <w:lang w:bidi="th-TH"/>
        </w:rPr>
        <w:t>ชุมนุม</w:t>
      </w:r>
      <w:r w:rsidR="00215C87">
        <w:rPr>
          <w:rFonts w:asciiTheme="minorBidi" w:hAnsiTheme="minorBidi" w:cs="Cordia New" w:hint="cs"/>
          <w:sz w:val="28"/>
          <w:szCs w:val="28"/>
          <w:cs/>
          <w:lang w:bidi="th-TH"/>
        </w:rPr>
        <w:t>โดย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>สงบ โดยอ้างอำนาจตามกฎหมายในสถานการณ์ฉุกเฉินเพื่อแก้ปัญหาโรคโควิด-19 และแม้ว่าได้เกิดการระบาดของโรค</w:t>
      </w:r>
      <w:r w:rsidR="00157B31">
        <w:rPr>
          <w:rFonts w:asciiTheme="minorBidi" w:hAnsiTheme="minorBidi" w:cs="Cordia New" w:hint="cs"/>
          <w:sz w:val="28"/>
          <w:szCs w:val="28"/>
          <w:cs/>
          <w:lang w:bidi="th-TH"/>
        </w:rPr>
        <w:t>ดังกล่าว</w:t>
      </w:r>
      <w:r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กับผู้ต้องขังจำนวนหลายพันคนในเรือนจำของประเทศในช่วงหลายสัปดาห์ที่ผ่านมา </w:t>
      </w:r>
    </w:p>
    <w:p w14:paraId="66526548" w14:textId="58CC32CF" w:rsidR="50328AF4" w:rsidRPr="00165917" w:rsidRDefault="008C13C6" w:rsidP="008C13C6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Cordia New" w:hint="cs"/>
          <w:sz w:val="28"/>
          <w:szCs w:val="28"/>
          <w:cs/>
          <w:lang w:bidi="th-TH"/>
        </w:rPr>
        <w:t xml:space="preserve">ตามข้อมูลของศูนย์ทนายความเพื่อสิทธิมนุษยชน </w:t>
      </w:r>
      <w:r w:rsidR="00E06E65">
        <w:rPr>
          <w:rFonts w:asciiTheme="minorBidi" w:hAnsiTheme="minorBidi" w:hint="cs"/>
          <w:sz w:val="28"/>
          <w:szCs w:val="28"/>
          <w:cs/>
          <w:lang w:bidi="th-TH"/>
        </w:rPr>
        <w:t>นับแต่เดือนกรกฎาคม 2563</w:t>
      </w:r>
      <w:r w:rsidR="2A4882A1" w:rsidRPr="00165917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มีบุคคลอย่างน้อย </w:t>
      </w:r>
      <w:r w:rsidR="2A4882A1" w:rsidRPr="00165917">
        <w:rPr>
          <w:rFonts w:asciiTheme="minorBidi" w:hAnsiTheme="minorBidi"/>
          <w:sz w:val="28"/>
          <w:szCs w:val="28"/>
        </w:rPr>
        <w:t xml:space="preserve">679 </w:t>
      </w:r>
      <w:r>
        <w:rPr>
          <w:rFonts w:asciiTheme="minorBidi" w:hAnsiTheme="minorBidi" w:hint="cs"/>
          <w:sz w:val="28"/>
          <w:szCs w:val="28"/>
          <w:cs/>
          <w:lang w:bidi="th-TH"/>
        </w:rPr>
        <w:t>คนที่ถูกดำเนินคดีอาญา ในข้อหายุยงปลุกปั่น หมิ่นประมาท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พระมหา</w:t>
      </w:r>
      <w:r>
        <w:rPr>
          <w:rFonts w:asciiTheme="minorBidi" w:hAnsiTheme="minorBidi" w:hint="cs"/>
          <w:sz w:val="28"/>
          <w:szCs w:val="28"/>
          <w:cs/>
          <w:lang w:bidi="th-TH"/>
        </w:rPr>
        <w:t>กษัตริย์ ความผิดทางคอมพิวเตอร์ การละเมิดพระราชบัญญัติชุมนุมสาธารณะ โดยมีผู้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>
        <w:rPr>
          <w:rFonts w:asciiTheme="minorBidi" w:hAnsiTheme="minorBidi" w:hint="cs"/>
          <w:sz w:val="28"/>
          <w:szCs w:val="28"/>
          <w:cs/>
          <w:lang w:bidi="th-TH"/>
        </w:rPr>
        <w:t>อย่างสงบที่ถูกฟ้องใน 344 คดี ในจำนวนนี้ 43 คนเป็นเด็ก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และ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18 คนยังถูกฟ้องในข้อหาละเมิดอำนาจศาล นักกิจกรรมหนึ่งคนถูกศาลตัดสินจำคุกเป็นเวลาสี่เดือนเมื่อ</w:t>
      </w:r>
      <w:r w:rsidR="00E06E65">
        <w:rPr>
          <w:rFonts w:asciiTheme="minorBidi" w:hAnsiTheme="minorBidi" w:hint="cs"/>
          <w:sz w:val="28"/>
          <w:szCs w:val="28"/>
          <w:cs/>
          <w:lang w:bidi="th-TH"/>
        </w:rPr>
        <w:t>ปลาย</w:t>
      </w:r>
      <w:r>
        <w:rPr>
          <w:rFonts w:asciiTheme="minorBidi" w:hAnsiTheme="minorBidi" w:hint="cs"/>
          <w:sz w:val="28"/>
          <w:szCs w:val="28"/>
          <w:cs/>
          <w:lang w:bidi="th-TH"/>
        </w:rPr>
        <w:t>เดือน</w:t>
      </w:r>
      <w:r w:rsidR="00E06E65">
        <w:rPr>
          <w:rFonts w:asciiTheme="minorBidi" w:hAnsiTheme="minorBidi" w:hint="cs"/>
          <w:sz w:val="28"/>
          <w:szCs w:val="28"/>
          <w:cs/>
          <w:lang w:bidi="th-TH"/>
        </w:rPr>
        <w:t>มีนาคม 2564</w:t>
      </w:r>
    </w:p>
    <w:p w14:paraId="6D6E2842" w14:textId="0692F6A1" w:rsidR="12BEECD9" w:rsidRPr="00165917" w:rsidRDefault="12BEECD9" w:rsidP="00165917">
      <w:pPr>
        <w:contextualSpacing/>
        <w:rPr>
          <w:rFonts w:asciiTheme="minorBidi" w:hAnsiTheme="minorBidi"/>
          <w:sz w:val="28"/>
          <w:szCs w:val="28"/>
        </w:rPr>
      </w:pPr>
    </w:p>
    <w:p w14:paraId="265A6178" w14:textId="4079F8C3" w:rsidR="0E684570" w:rsidRPr="00165917" w:rsidRDefault="008C13C6" w:rsidP="00165917">
      <w:pPr>
        <w:contextualSpacing/>
        <w:rPr>
          <w:rFonts w:asciiTheme="minorBidi" w:hAnsiTheme="minorBidi"/>
          <w:b/>
          <w:bCs/>
          <w:sz w:val="28"/>
          <w:szCs w:val="28"/>
          <w:lang w:bidi="th-TH"/>
        </w:rPr>
      </w:pPr>
      <w:r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ถึงเวลาต้องใช้แนวทางใหม่ </w:t>
      </w:r>
    </w:p>
    <w:p w14:paraId="6281E8EB" w14:textId="2A4634FA" w:rsidR="002B332E" w:rsidRPr="00165917" w:rsidRDefault="00165917" w:rsidP="008C13C6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  <w:lang w:bidi="th-TH"/>
        </w:rPr>
        <w:t>แอมเนสตี้ อินเตอร์เนชั่นแน</w:t>
      </w:r>
      <w:bookmarkStart w:id="1" w:name="_Hlk76029691"/>
      <w:r>
        <w:rPr>
          <w:rFonts w:asciiTheme="minorBidi" w:hAnsiTheme="minorBidi"/>
          <w:sz w:val="28"/>
          <w:szCs w:val="28"/>
          <w:cs/>
          <w:lang w:bidi="th-TH"/>
        </w:rPr>
        <w:t>ล</w:t>
      </w:r>
      <w:r w:rsidR="008C13C6">
        <w:rPr>
          <w:rFonts w:asciiTheme="minorBidi" w:hAnsiTheme="minorBidi" w:hint="cs"/>
          <w:sz w:val="28"/>
          <w:szCs w:val="28"/>
          <w:cs/>
          <w:lang w:bidi="th-TH"/>
        </w:rPr>
        <w:t>เรียกร้องให้ตำรวจคุ้มครองสิทธิของผู้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โดย</w:t>
      </w:r>
      <w:r w:rsidR="008C13C6">
        <w:rPr>
          <w:rFonts w:asciiTheme="minorBidi" w:hAnsiTheme="minorBidi" w:hint="cs"/>
          <w:sz w:val="28"/>
          <w:szCs w:val="28"/>
          <w:cs/>
          <w:lang w:bidi="th-TH"/>
        </w:rPr>
        <w:t>สงบทุกคน และอำนวยความสะดวกให้พวกเขาได้ใช้สิทธิ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ในเสรีภาพ</w:t>
      </w:r>
      <w:r w:rsidR="008C13C6">
        <w:rPr>
          <w:rFonts w:asciiTheme="minorBidi" w:hAnsiTheme="minorBidi" w:hint="cs"/>
          <w:sz w:val="28"/>
          <w:szCs w:val="28"/>
          <w:cs/>
          <w:lang w:bidi="th-TH"/>
        </w:rPr>
        <w:t>การ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โดย</w:t>
      </w:r>
      <w:r w:rsidR="008C13C6">
        <w:rPr>
          <w:rFonts w:asciiTheme="minorBidi" w:hAnsiTheme="minorBidi" w:hint="cs"/>
          <w:sz w:val="28"/>
          <w:szCs w:val="28"/>
          <w:cs/>
          <w:lang w:bidi="th-TH"/>
        </w:rPr>
        <w:t>สงบและการแสดง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ออกอย่างเต็มที่</w:t>
      </w:r>
      <w:r w:rsidR="008C13C6">
        <w:rPr>
          <w:rFonts w:asciiTheme="minorBidi" w:hAnsiTheme="minorBidi" w:hint="cs"/>
          <w:sz w:val="28"/>
          <w:szCs w:val="28"/>
          <w:cs/>
          <w:lang w:bidi="th-TH"/>
        </w:rPr>
        <w:t xml:space="preserve"> ทาง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องค์กรยั</w:t>
      </w:r>
      <w:r w:rsidR="008C13C6">
        <w:rPr>
          <w:rFonts w:asciiTheme="minorBidi" w:hAnsiTheme="minorBidi" w:hint="cs"/>
          <w:sz w:val="28"/>
          <w:szCs w:val="28"/>
          <w:cs/>
          <w:lang w:bidi="th-TH"/>
        </w:rPr>
        <w:t>งกระตุ้นให้ตำรวจเน้นการใช้วิธีการที่ไม่รุนแรง รวมทั้งการเจรจา การไกล่เกลี่ยและกา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รพูดคุย</w:t>
      </w:r>
      <w:r w:rsidR="008C13C6">
        <w:rPr>
          <w:rFonts w:asciiTheme="minorBidi" w:hAnsiTheme="minorBidi" w:hint="cs"/>
          <w:sz w:val="28"/>
          <w:szCs w:val="28"/>
          <w:cs/>
          <w:lang w:bidi="th-TH"/>
        </w:rPr>
        <w:t xml:space="preserve"> เพื่อลดความตึงเครียดของสถานการณ์ที่อาจนำไปสู่ความรุนแรง  </w:t>
      </w:r>
    </w:p>
    <w:p w14:paraId="5DBAAF02" w14:textId="5170DEE1" w:rsidR="006A6BEB" w:rsidRPr="00165917" w:rsidRDefault="0031338D" w:rsidP="008C13C6">
      <w:pPr>
        <w:ind w:firstLine="720"/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  <w:lang w:bidi="th-TH"/>
        </w:rPr>
        <w:t>แอมเนสตี้</w:t>
      </w:r>
      <w:r w:rsidR="008C13C6">
        <w:rPr>
          <w:rFonts w:asciiTheme="minorBidi" w:hAnsiTheme="minorBidi" w:hint="cs"/>
          <w:sz w:val="28"/>
          <w:szCs w:val="28"/>
          <w:cs/>
          <w:lang w:bidi="th-TH"/>
        </w:rPr>
        <w:t>กระตุ้นทางการไทยให้ยกเลิกข้อหาทั้งหมดที่มีต่อนักปกป้องสิทธิมนุษยชนและนักกิจกรรม ที่ตกเป็นเป้าหมายเนื่องจากการใช้สิทธิในการ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ชุมนุม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โดย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สงบ</w:t>
      </w:r>
    </w:p>
    <w:p w14:paraId="129BEC04" w14:textId="2EB0C00C" w:rsidR="006A6BEB" w:rsidRPr="00165917" w:rsidRDefault="008C13C6" w:rsidP="008C13C6">
      <w:pPr>
        <w:ind w:firstLine="720"/>
        <w:contextualSpacing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กฎหมายที่สร้างปัญหารวมทั้ง</w:t>
      </w:r>
      <w:r w:rsidR="00165917">
        <w:rPr>
          <w:rFonts w:asciiTheme="minorBidi" w:hAnsiTheme="minorBidi"/>
          <w:sz w:val="28"/>
          <w:szCs w:val="28"/>
          <w:cs/>
          <w:lang w:bidi="th-TH"/>
        </w:rPr>
        <w:t>พระราชบัญญัติการชุมนุมสาธารณะ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AB3946">
        <w:rPr>
          <w:rFonts w:asciiTheme="minorBidi" w:hAnsiTheme="minorBidi" w:hint="cs"/>
          <w:sz w:val="28"/>
          <w:szCs w:val="28"/>
          <w:cs/>
          <w:lang w:bidi="th-TH"/>
        </w:rPr>
        <w:t>และ</w:t>
      </w:r>
      <w:r>
        <w:rPr>
          <w:rFonts w:asciiTheme="minorBidi" w:hAnsiTheme="minorBidi" w:hint="cs"/>
          <w:sz w:val="28"/>
          <w:szCs w:val="28"/>
          <w:cs/>
          <w:lang w:bidi="th-TH"/>
        </w:rPr>
        <w:t>พระราชกำหนดในสถานการณ์ฉุกเฉินต้องถูกยกเลิก และต้องเปลี่ยนมาใช้มาตรการที่มีข้อจำกัดน้อยกว่าและสอดคล้องกับ</w:t>
      </w:r>
      <w:r w:rsidR="0031338D">
        <w:rPr>
          <w:rFonts w:asciiTheme="minorBidi" w:hAnsiTheme="minorBidi"/>
          <w:sz w:val="28"/>
          <w:szCs w:val="28"/>
          <w:cs/>
          <w:lang w:bidi="th-TH"/>
        </w:rPr>
        <w:t>กฎหมายและมาตรฐานสิทธิมนุษยชนระหว่างประเทศ</w:t>
      </w:r>
      <w:r w:rsidR="0487391D" w:rsidRPr="00165917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cs/>
          <w:lang w:bidi="th-TH"/>
        </w:rPr>
        <w:t>ทุกคนมีสิทธิที่จะเข้าร่วม</w:t>
      </w:r>
      <w:r w:rsidR="003E4985">
        <w:rPr>
          <w:rFonts w:asciiTheme="minorBidi" w:hAnsiTheme="minorBidi" w:hint="cs"/>
          <w:sz w:val="28"/>
          <w:szCs w:val="28"/>
          <w:cs/>
          <w:lang w:bidi="th-TH"/>
        </w:rPr>
        <w:t>การชุมนุม</w:t>
      </w:r>
      <w:r w:rsidR="00215C87">
        <w:rPr>
          <w:rFonts w:asciiTheme="minorBidi" w:hAnsiTheme="minorBidi" w:hint="cs"/>
          <w:sz w:val="28"/>
          <w:szCs w:val="28"/>
          <w:cs/>
          <w:lang w:bidi="th-TH"/>
        </w:rPr>
        <w:t>โดย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สงบ และแสดงความเห็นโดยไม่ต้องถูกดำเนินคดี  </w:t>
      </w:r>
    </w:p>
    <w:p w14:paraId="3635EF9A" w14:textId="1B024C98" w:rsidR="002B332E" w:rsidRPr="00165917" w:rsidRDefault="002B332E" w:rsidP="00D2419C">
      <w:pPr>
        <w:ind w:firstLine="720"/>
        <w:contextualSpacing/>
        <w:rPr>
          <w:rFonts w:asciiTheme="minorBidi" w:hAnsiTheme="minorBidi"/>
          <w:sz w:val="28"/>
          <w:szCs w:val="28"/>
        </w:rPr>
      </w:pPr>
      <w:r w:rsidRPr="00F5581E">
        <w:rPr>
          <w:rFonts w:asciiTheme="minorBidi" w:hAnsiTheme="minorBidi"/>
          <w:i/>
          <w:iCs/>
          <w:sz w:val="28"/>
          <w:szCs w:val="28"/>
        </w:rPr>
        <w:t>“</w:t>
      </w:r>
      <w:r w:rsidR="0031338D" w:rsidRPr="00F5581E">
        <w:rPr>
          <w:rFonts w:asciiTheme="minorBidi" w:hAnsiTheme="minorBidi"/>
          <w:i/>
          <w:iCs/>
          <w:sz w:val="28"/>
          <w:szCs w:val="28"/>
          <w:cs/>
          <w:lang w:bidi="th-TH"/>
        </w:rPr>
        <w:t>ทางการไทย</w:t>
      </w:r>
      <w:r w:rsidR="008C13C6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กำลังใช้ความรุนแรงและการคุกคามด้วยกระบวนการ</w:t>
      </w:r>
      <w:r w:rsidR="003E4985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ทาง</w:t>
      </w:r>
      <w:r w:rsidR="008C13C6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กฎหมาย เพื่อปราบปราม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ความไม่พอใจที่เกิดขึ้นทั้งประเทศ การใช้ยุทธวิธีสร้างความหวาดกลัวเหล่านี้ มีแต่จะเน้นให้เห็นถึงความทุกข์ยาก</w:t>
      </w:r>
      <w:r w:rsidR="00D2419C" w:rsidRPr="00F5581E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จำนวนมาก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ที่เกิดขึ้นกับผู้</w:t>
      </w:r>
      <w:r w:rsidR="003E4985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ชุมนุม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และยิ่งกระตุ้นให้เกิดการ</w:t>
      </w:r>
      <w:r w:rsidR="003E4985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ชุมนุม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มากขึ้น</w:t>
      </w:r>
      <w:r w:rsidRPr="00F5581E">
        <w:rPr>
          <w:rFonts w:asciiTheme="minorBidi" w:hAnsiTheme="minorBidi"/>
          <w:i/>
          <w:iCs/>
          <w:sz w:val="28"/>
          <w:szCs w:val="28"/>
        </w:rPr>
        <w:t>”</w:t>
      </w:r>
      <w:r w:rsidRPr="00165917">
        <w:rPr>
          <w:rFonts w:asciiTheme="minorBidi" w:hAnsiTheme="minorBidi"/>
          <w:sz w:val="28"/>
          <w:szCs w:val="28"/>
        </w:rPr>
        <w:t xml:space="preserve"> </w:t>
      </w:r>
    </w:p>
    <w:p w14:paraId="7426C489" w14:textId="2EC547CF" w:rsidR="002B332E" w:rsidRPr="00F5581E" w:rsidRDefault="4708AF16" w:rsidP="00D2419C">
      <w:pPr>
        <w:ind w:firstLine="720"/>
        <w:contextualSpacing/>
        <w:rPr>
          <w:rFonts w:asciiTheme="minorBidi" w:hAnsiTheme="minorBidi"/>
          <w:i/>
          <w:iCs/>
          <w:sz w:val="28"/>
          <w:szCs w:val="28"/>
        </w:rPr>
      </w:pPr>
      <w:r w:rsidRPr="00F5581E">
        <w:rPr>
          <w:rFonts w:asciiTheme="minorBidi" w:hAnsiTheme="minorBidi"/>
          <w:i/>
          <w:iCs/>
          <w:sz w:val="28"/>
          <w:szCs w:val="28"/>
        </w:rPr>
        <w:t>"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ถึงเวลาต้องใช้แนวทางใหม่ เป็นแนวทางที่ยอมรับว่าการ</w:t>
      </w:r>
      <w:r w:rsidR="003E4985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ชุมนุม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ส่วนใหญ่ในประเทศไทยเป็นไป</w:t>
      </w:r>
      <w:r w:rsidR="00215C87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โดย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สงบ และเป็นแนวทางที่สอดคล้องกับหลักการด้านสิทธิมนุษยชน เสรีภาพในการชุมนุมและการแสดงออก  </w:t>
      </w:r>
    </w:p>
    <w:p w14:paraId="64F9B1CD" w14:textId="11715DC6" w:rsidR="002B332E" w:rsidRPr="00F5581E" w:rsidRDefault="6823FDF8" w:rsidP="0031338D">
      <w:pPr>
        <w:ind w:firstLine="720"/>
        <w:contextualSpacing/>
        <w:rPr>
          <w:rFonts w:asciiTheme="minorBidi" w:hAnsiTheme="minorBidi"/>
          <w:i/>
          <w:iCs/>
          <w:sz w:val="28"/>
          <w:szCs w:val="28"/>
          <w:lang w:bidi="th-TH"/>
        </w:rPr>
      </w:pPr>
      <w:r w:rsidRPr="00F5581E">
        <w:rPr>
          <w:rFonts w:asciiTheme="minorBidi" w:hAnsiTheme="minorBidi"/>
          <w:i/>
          <w:iCs/>
          <w:sz w:val="28"/>
          <w:szCs w:val="28"/>
        </w:rPr>
        <w:t>“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สุดท้ายแล้ว การเคลื่อนไหวของเยาวชนเป็นการเรียกร้องให้มีการเจรจา </w:t>
      </w:r>
      <w:r w:rsidR="00F5581E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ทางการไม่ควรตอบโต้ด้วยไม้กระบอง เครื่องฉีดน้ำแรงดันสูง</w:t>
      </w:r>
      <w:r w:rsidR="00D2419C" w:rsidRPr="00F5581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สารเคมี และการตั้งข้อหาที่ปราศจากมูลความจริง” </w:t>
      </w:r>
      <w:r w:rsidR="00F5581E" w:rsidRPr="00F5581E">
        <w:rPr>
          <w:rFonts w:asciiTheme="minorBidi" w:hAnsiTheme="minorBidi" w:cs="Cordia New" w:hint="cs"/>
          <w:sz w:val="28"/>
          <w:szCs w:val="28"/>
          <w:cs/>
          <w:lang w:bidi="th-TH"/>
        </w:rPr>
        <w:t>เอ็มเมอร์ลีนกล่าว</w:t>
      </w:r>
    </w:p>
    <w:bookmarkEnd w:id="1"/>
    <w:p w14:paraId="2A6FA060" w14:textId="77777777" w:rsidR="002B332E" w:rsidRPr="00165917" w:rsidRDefault="002B332E" w:rsidP="00165917">
      <w:pPr>
        <w:contextualSpacing/>
        <w:rPr>
          <w:rFonts w:asciiTheme="minorBidi" w:hAnsiTheme="minorBidi"/>
          <w:sz w:val="28"/>
          <w:szCs w:val="28"/>
        </w:rPr>
      </w:pPr>
    </w:p>
    <w:sectPr w:rsidR="002B332E" w:rsidRPr="00165917" w:rsidSect="0016591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2601" w14:textId="77777777" w:rsidR="00995148" w:rsidRDefault="00995148" w:rsidP="0028567F">
      <w:r>
        <w:separator/>
      </w:r>
    </w:p>
  </w:endnote>
  <w:endnote w:type="continuationSeparator" w:id="0">
    <w:p w14:paraId="0E413AA4" w14:textId="77777777" w:rsidR="00995148" w:rsidRDefault="00995148" w:rsidP="0028567F">
      <w:r>
        <w:continuationSeparator/>
      </w:r>
    </w:p>
  </w:endnote>
  <w:endnote w:type="continuationNotice" w:id="1">
    <w:p w14:paraId="1FD5D821" w14:textId="77777777" w:rsidR="00995148" w:rsidRDefault="00995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850E" w14:textId="77777777" w:rsidR="00995148" w:rsidRDefault="00995148" w:rsidP="0028567F">
      <w:r>
        <w:separator/>
      </w:r>
    </w:p>
  </w:footnote>
  <w:footnote w:type="continuationSeparator" w:id="0">
    <w:p w14:paraId="57AB9B41" w14:textId="77777777" w:rsidR="00995148" w:rsidRDefault="00995148" w:rsidP="0028567F">
      <w:r>
        <w:continuationSeparator/>
      </w:r>
    </w:p>
  </w:footnote>
  <w:footnote w:type="continuationNotice" w:id="1">
    <w:p w14:paraId="7C21BCB1" w14:textId="77777777" w:rsidR="00995148" w:rsidRDefault="009951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2E"/>
    <w:rsid w:val="0000504D"/>
    <w:rsid w:val="00005D6E"/>
    <w:rsid w:val="0000686A"/>
    <w:rsid w:val="000121E0"/>
    <w:rsid w:val="000164CF"/>
    <w:rsid w:val="0001740F"/>
    <w:rsid w:val="00024F40"/>
    <w:rsid w:val="00026021"/>
    <w:rsid w:val="00036833"/>
    <w:rsid w:val="00043EE8"/>
    <w:rsid w:val="000447C9"/>
    <w:rsid w:val="0005021F"/>
    <w:rsid w:val="00060787"/>
    <w:rsid w:val="00060D97"/>
    <w:rsid w:val="00062C14"/>
    <w:rsid w:val="00072E44"/>
    <w:rsid w:val="0007322A"/>
    <w:rsid w:val="00075509"/>
    <w:rsid w:val="0007562B"/>
    <w:rsid w:val="0008463A"/>
    <w:rsid w:val="000920CD"/>
    <w:rsid w:val="00094F9F"/>
    <w:rsid w:val="000A141B"/>
    <w:rsid w:val="000A2D90"/>
    <w:rsid w:val="000B05E7"/>
    <w:rsid w:val="000B39F1"/>
    <w:rsid w:val="000C2148"/>
    <w:rsid w:val="000D7998"/>
    <w:rsid w:val="000E19BA"/>
    <w:rsid w:val="000F1499"/>
    <w:rsid w:val="000F21B4"/>
    <w:rsid w:val="000F220D"/>
    <w:rsid w:val="0010137A"/>
    <w:rsid w:val="00123EA0"/>
    <w:rsid w:val="00130302"/>
    <w:rsid w:val="0013636F"/>
    <w:rsid w:val="0014675E"/>
    <w:rsid w:val="00154059"/>
    <w:rsid w:val="00157B31"/>
    <w:rsid w:val="00157C66"/>
    <w:rsid w:val="00164CB3"/>
    <w:rsid w:val="00165917"/>
    <w:rsid w:val="00165C02"/>
    <w:rsid w:val="00166958"/>
    <w:rsid w:val="0017448C"/>
    <w:rsid w:val="001750D4"/>
    <w:rsid w:val="0017620C"/>
    <w:rsid w:val="00177141"/>
    <w:rsid w:val="001848EC"/>
    <w:rsid w:val="0018606A"/>
    <w:rsid w:val="00190F6A"/>
    <w:rsid w:val="001A0CF1"/>
    <w:rsid w:val="001A2AA1"/>
    <w:rsid w:val="001A6991"/>
    <w:rsid w:val="001C5740"/>
    <w:rsid w:val="001C769A"/>
    <w:rsid w:val="001D05CC"/>
    <w:rsid w:val="001D298E"/>
    <w:rsid w:val="001D7490"/>
    <w:rsid w:val="001E12EA"/>
    <w:rsid w:val="001E5C3E"/>
    <w:rsid w:val="001E75BD"/>
    <w:rsid w:val="001F41D9"/>
    <w:rsid w:val="001F55EF"/>
    <w:rsid w:val="001F5E1E"/>
    <w:rsid w:val="00202C18"/>
    <w:rsid w:val="00215C87"/>
    <w:rsid w:val="0021754C"/>
    <w:rsid w:val="002179AD"/>
    <w:rsid w:val="002227D9"/>
    <w:rsid w:val="00225E8D"/>
    <w:rsid w:val="00227A44"/>
    <w:rsid w:val="00227E2B"/>
    <w:rsid w:val="0023329D"/>
    <w:rsid w:val="00236780"/>
    <w:rsid w:val="0024654A"/>
    <w:rsid w:val="00247767"/>
    <w:rsid w:val="0025035B"/>
    <w:rsid w:val="00251097"/>
    <w:rsid w:val="002516DB"/>
    <w:rsid w:val="002565D7"/>
    <w:rsid w:val="00257699"/>
    <w:rsid w:val="00262EE1"/>
    <w:rsid w:val="00270936"/>
    <w:rsid w:val="00271814"/>
    <w:rsid w:val="002720C7"/>
    <w:rsid w:val="0028567F"/>
    <w:rsid w:val="002878FA"/>
    <w:rsid w:val="00291046"/>
    <w:rsid w:val="00296FF8"/>
    <w:rsid w:val="0029772D"/>
    <w:rsid w:val="002A6918"/>
    <w:rsid w:val="002A6A0F"/>
    <w:rsid w:val="002A7795"/>
    <w:rsid w:val="002B332E"/>
    <w:rsid w:val="002B34B6"/>
    <w:rsid w:val="002B3C1E"/>
    <w:rsid w:val="002B7621"/>
    <w:rsid w:val="002C0422"/>
    <w:rsid w:val="002C1FE9"/>
    <w:rsid w:val="002C520C"/>
    <w:rsid w:val="002D5AA7"/>
    <w:rsid w:val="002D7044"/>
    <w:rsid w:val="002E1E43"/>
    <w:rsid w:val="002E4237"/>
    <w:rsid w:val="002E5A5E"/>
    <w:rsid w:val="002E7783"/>
    <w:rsid w:val="002F14C5"/>
    <w:rsid w:val="00300259"/>
    <w:rsid w:val="00302D55"/>
    <w:rsid w:val="00303ABD"/>
    <w:rsid w:val="00307A87"/>
    <w:rsid w:val="0031338D"/>
    <w:rsid w:val="003368C9"/>
    <w:rsid w:val="00341CD0"/>
    <w:rsid w:val="0034636E"/>
    <w:rsid w:val="00346BC9"/>
    <w:rsid w:val="00350A29"/>
    <w:rsid w:val="00352033"/>
    <w:rsid w:val="00357C3D"/>
    <w:rsid w:val="0036281A"/>
    <w:rsid w:val="00364510"/>
    <w:rsid w:val="00374509"/>
    <w:rsid w:val="00385EA9"/>
    <w:rsid w:val="0039065F"/>
    <w:rsid w:val="00393F8B"/>
    <w:rsid w:val="00399685"/>
    <w:rsid w:val="003A1DAA"/>
    <w:rsid w:val="003B1EC8"/>
    <w:rsid w:val="003B5CE5"/>
    <w:rsid w:val="003C27BB"/>
    <w:rsid w:val="003D0071"/>
    <w:rsid w:val="003D189B"/>
    <w:rsid w:val="003D45C1"/>
    <w:rsid w:val="003D6403"/>
    <w:rsid w:val="003E3367"/>
    <w:rsid w:val="003E3F82"/>
    <w:rsid w:val="003E4737"/>
    <w:rsid w:val="003E4985"/>
    <w:rsid w:val="003E79A0"/>
    <w:rsid w:val="003F1643"/>
    <w:rsid w:val="003F59D1"/>
    <w:rsid w:val="00400897"/>
    <w:rsid w:val="00401A9B"/>
    <w:rsid w:val="004024D4"/>
    <w:rsid w:val="0040362B"/>
    <w:rsid w:val="00406A3C"/>
    <w:rsid w:val="004113AC"/>
    <w:rsid w:val="004118A6"/>
    <w:rsid w:val="0041277B"/>
    <w:rsid w:val="0041389B"/>
    <w:rsid w:val="00414A76"/>
    <w:rsid w:val="0041690C"/>
    <w:rsid w:val="0043083C"/>
    <w:rsid w:val="00434A8D"/>
    <w:rsid w:val="00435E7E"/>
    <w:rsid w:val="00437A52"/>
    <w:rsid w:val="004410EC"/>
    <w:rsid w:val="00451BF6"/>
    <w:rsid w:val="0046059A"/>
    <w:rsid w:val="0046123E"/>
    <w:rsid w:val="00464FE8"/>
    <w:rsid w:val="0046621F"/>
    <w:rsid w:val="004679C6"/>
    <w:rsid w:val="00480B5C"/>
    <w:rsid w:val="0048402B"/>
    <w:rsid w:val="004843CF"/>
    <w:rsid w:val="004859A8"/>
    <w:rsid w:val="004A0FD0"/>
    <w:rsid w:val="004B1801"/>
    <w:rsid w:val="004B3BD9"/>
    <w:rsid w:val="004C5D0E"/>
    <w:rsid w:val="004E0781"/>
    <w:rsid w:val="004E37A9"/>
    <w:rsid w:val="004E3CF8"/>
    <w:rsid w:val="004E42FC"/>
    <w:rsid w:val="004E5523"/>
    <w:rsid w:val="004E628C"/>
    <w:rsid w:val="004E7601"/>
    <w:rsid w:val="004F1546"/>
    <w:rsid w:val="004F37C1"/>
    <w:rsid w:val="004F5F24"/>
    <w:rsid w:val="004F7F38"/>
    <w:rsid w:val="00504CDA"/>
    <w:rsid w:val="0050673E"/>
    <w:rsid w:val="005107BC"/>
    <w:rsid w:val="00517AB0"/>
    <w:rsid w:val="00533FEE"/>
    <w:rsid w:val="005447A5"/>
    <w:rsid w:val="00547E95"/>
    <w:rsid w:val="005576CB"/>
    <w:rsid w:val="00562455"/>
    <w:rsid w:val="00583BA0"/>
    <w:rsid w:val="005A13D5"/>
    <w:rsid w:val="005B3C7C"/>
    <w:rsid w:val="005B4613"/>
    <w:rsid w:val="005B7611"/>
    <w:rsid w:val="005C3582"/>
    <w:rsid w:val="005C4C8A"/>
    <w:rsid w:val="005C7385"/>
    <w:rsid w:val="005C7AC0"/>
    <w:rsid w:val="005D0107"/>
    <w:rsid w:val="005D0FFA"/>
    <w:rsid w:val="005D11E4"/>
    <w:rsid w:val="005D4A40"/>
    <w:rsid w:val="005F1FA7"/>
    <w:rsid w:val="005F7A5C"/>
    <w:rsid w:val="006041AA"/>
    <w:rsid w:val="006068F2"/>
    <w:rsid w:val="006069E3"/>
    <w:rsid w:val="00606F32"/>
    <w:rsid w:val="006111F3"/>
    <w:rsid w:val="00614CD3"/>
    <w:rsid w:val="0062715B"/>
    <w:rsid w:val="00630ED4"/>
    <w:rsid w:val="00634506"/>
    <w:rsid w:val="006546BD"/>
    <w:rsid w:val="00654E81"/>
    <w:rsid w:val="00656A20"/>
    <w:rsid w:val="00662AF1"/>
    <w:rsid w:val="00667188"/>
    <w:rsid w:val="0067059B"/>
    <w:rsid w:val="00670E74"/>
    <w:rsid w:val="00680B69"/>
    <w:rsid w:val="0069146D"/>
    <w:rsid w:val="00692BEA"/>
    <w:rsid w:val="00695037"/>
    <w:rsid w:val="00695E71"/>
    <w:rsid w:val="0069777F"/>
    <w:rsid w:val="006A5967"/>
    <w:rsid w:val="006A6BEB"/>
    <w:rsid w:val="006B2FA0"/>
    <w:rsid w:val="006B40DF"/>
    <w:rsid w:val="006B5FC7"/>
    <w:rsid w:val="006B7407"/>
    <w:rsid w:val="006B7F27"/>
    <w:rsid w:val="006C2CAE"/>
    <w:rsid w:val="006D24B9"/>
    <w:rsid w:val="006D3A36"/>
    <w:rsid w:val="006E4BD4"/>
    <w:rsid w:val="006F12A6"/>
    <w:rsid w:val="006F5C28"/>
    <w:rsid w:val="0070150E"/>
    <w:rsid w:val="0071166F"/>
    <w:rsid w:val="00715477"/>
    <w:rsid w:val="0072728E"/>
    <w:rsid w:val="00731975"/>
    <w:rsid w:val="00732B57"/>
    <w:rsid w:val="00734B8E"/>
    <w:rsid w:val="00740E3B"/>
    <w:rsid w:val="00743BCC"/>
    <w:rsid w:val="00744FEF"/>
    <w:rsid w:val="00745DE9"/>
    <w:rsid w:val="00746BBD"/>
    <w:rsid w:val="00747C47"/>
    <w:rsid w:val="007555A0"/>
    <w:rsid w:val="00760613"/>
    <w:rsid w:val="00761D4A"/>
    <w:rsid w:val="00771797"/>
    <w:rsid w:val="00777577"/>
    <w:rsid w:val="007A3E02"/>
    <w:rsid w:val="007A725A"/>
    <w:rsid w:val="007C3FDA"/>
    <w:rsid w:val="007D33B4"/>
    <w:rsid w:val="007D6372"/>
    <w:rsid w:val="007E1C96"/>
    <w:rsid w:val="007E392F"/>
    <w:rsid w:val="007E58FB"/>
    <w:rsid w:val="007E6B4C"/>
    <w:rsid w:val="007F3EA3"/>
    <w:rsid w:val="007F67D1"/>
    <w:rsid w:val="007F73B1"/>
    <w:rsid w:val="00800986"/>
    <w:rsid w:val="008154B2"/>
    <w:rsid w:val="008209EE"/>
    <w:rsid w:val="008226AD"/>
    <w:rsid w:val="00826E9A"/>
    <w:rsid w:val="00827622"/>
    <w:rsid w:val="0083785F"/>
    <w:rsid w:val="008402F5"/>
    <w:rsid w:val="00842F2A"/>
    <w:rsid w:val="00845386"/>
    <w:rsid w:val="00851266"/>
    <w:rsid w:val="00865181"/>
    <w:rsid w:val="008908CF"/>
    <w:rsid w:val="00890CEF"/>
    <w:rsid w:val="008932F9"/>
    <w:rsid w:val="00893749"/>
    <w:rsid w:val="008939CE"/>
    <w:rsid w:val="008A0A0E"/>
    <w:rsid w:val="008A7B13"/>
    <w:rsid w:val="008A7BB7"/>
    <w:rsid w:val="008A7FDE"/>
    <w:rsid w:val="008B275F"/>
    <w:rsid w:val="008B6BF1"/>
    <w:rsid w:val="008C0E50"/>
    <w:rsid w:val="008C13C6"/>
    <w:rsid w:val="008C568A"/>
    <w:rsid w:val="008D1C8F"/>
    <w:rsid w:val="008D6EC5"/>
    <w:rsid w:val="008E2A43"/>
    <w:rsid w:val="008E4E73"/>
    <w:rsid w:val="008F1A09"/>
    <w:rsid w:val="008F2652"/>
    <w:rsid w:val="00904A63"/>
    <w:rsid w:val="00905329"/>
    <w:rsid w:val="00905982"/>
    <w:rsid w:val="009113E0"/>
    <w:rsid w:val="009127FF"/>
    <w:rsid w:val="00933DDF"/>
    <w:rsid w:val="00936F97"/>
    <w:rsid w:val="009470F6"/>
    <w:rsid w:val="00947ED9"/>
    <w:rsid w:val="0095028C"/>
    <w:rsid w:val="00956494"/>
    <w:rsid w:val="00964E00"/>
    <w:rsid w:val="00965BD6"/>
    <w:rsid w:val="00967730"/>
    <w:rsid w:val="00970888"/>
    <w:rsid w:val="00970DBE"/>
    <w:rsid w:val="009724A0"/>
    <w:rsid w:val="0097317C"/>
    <w:rsid w:val="00975C09"/>
    <w:rsid w:val="009830FF"/>
    <w:rsid w:val="009858DE"/>
    <w:rsid w:val="009949EC"/>
    <w:rsid w:val="00995148"/>
    <w:rsid w:val="009A12F6"/>
    <w:rsid w:val="009A6C0E"/>
    <w:rsid w:val="009B0AD2"/>
    <w:rsid w:val="009B14A7"/>
    <w:rsid w:val="009B2D0E"/>
    <w:rsid w:val="009B3982"/>
    <w:rsid w:val="009C2003"/>
    <w:rsid w:val="009C2691"/>
    <w:rsid w:val="009C5E7A"/>
    <w:rsid w:val="009C6077"/>
    <w:rsid w:val="009D17C6"/>
    <w:rsid w:val="009D2645"/>
    <w:rsid w:val="009E4507"/>
    <w:rsid w:val="009E5F85"/>
    <w:rsid w:val="009F00EA"/>
    <w:rsid w:val="009F5809"/>
    <w:rsid w:val="00A026C4"/>
    <w:rsid w:val="00A05D08"/>
    <w:rsid w:val="00A07632"/>
    <w:rsid w:val="00A07B3D"/>
    <w:rsid w:val="00A15196"/>
    <w:rsid w:val="00A20EDB"/>
    <w:rsid w:val="00A31AAF"/>
    <w:rsid w:val="00A325D6"/>
    <w:rsid w:val="00A348EE"/>
    <w:rsid w:val="00A34A50"/>
    <w:rsid w:val="00A34D05"/>
    <w:rsid w:val="00A42C0D"/>
    <w:rsid w:val="00A42DD3"/>
    <w:rsid w:val="00A54A92"/>
    <w:rsid w:val="00A632CC"/>
    <w:rsid w:val="00A65FCB"/>
    <w:rsid w:val="00A708E6"/>
    <w:rsid w:val="00A80CCE"/>
    <w:rsid w:val="00A80DCE"/>
    <w:rsid w:val="00A855CE"/>
    <w:rsid w:val="00A909B0"/>
    <w:rsid w:val="00A911BA"/>
    <w:rsid w:val="00A973D1"/>
    <w:rsid w:val="00AA0337"/>
    <w:rsid w:val="00AA1996"/>
    <w:rsid w:val="00AA1FFD"/>
    <w:rsid w:val="00AB102D"/>
    <w:rsid w:val="00AB3946"/>
    <w:rsid w:val="00AB5BFC"/>
    <w:rsid w:val="00AC308F"/>
    <w:rsid w:val="00AC447A"/>
    <w:rsid w:val="00AC59B7"/>
    <w:rsid w:val="00AC6E23"/>
    <w:rsid w:val="00AD0262"/>
    <w:rsid w:val="00AD726E"/>
    <w:rsid w:val="00AF1856"/>
    <w:rsid w:val="00AF1F0C"/>
    <w:rsid w:val="00AF4375"/>
    <w:rsid w:val="00B02950"/>
    <w:rsid w:val="00B146CB"/>
    <w:rsid w:val="00B228DF"/>
    <w:rsid w:val="00B2354C"/>
    <w:rsid w:val="00B25189"/>
    <w:rsid w:val="00B25CEC"/>
    <w:rsid w:val="00B26B83"/>
    <w:rsid w:val="00B27BCA"/>
    <w:rsid w:val="00B36FB2"/>
    <w:rsid w:val="00B42800"/>
    <w:rsid w:val="00B47936"/>
    <w:rsid w:val="00B47B99"/>
    <w:rsid w:val="00B47DA6"/>
    <w:rsid w:val="00B53AD2"/>
    <w:rsid w:val="00B5751B"/>
    <w:rsid w:val="00B629AB"/>
    <w:rsid w:val="00B7313D"/>
    <w:rsid w:val="00B735C7"/>
    <w:rsid w:val="00B92A7B"/>
    <w:rsid w:val="00BA4099"/>
    <w:rsid w:val="00BA4596"/>
    <w:rsid w:val="00BA5976"/>
    <w:rsid w:val="00BB1D7F"/>
    <w:rsid w:val="00BB29EB"/>
    <w:rsid w:val="00BB67C5"/>
    <w:rsid w:val="00BC3C6F"/>
    <w:rsid w:val="00BC49B8"/>
    <w:rsid w:val="00BC51DD"/>
    <w:rsid w:val="00BC7BB0"/>
    <w:rsid w:val="00BD1A89"/>
    <w:rsid w:val="00BD245B"/>
    <w:rsid w:val="00BD7F5B"/>
    <w:rsid w:val="00BE67E1"/>
    <w:rsid w:val="00C002FD"/>
    <w:rsid w:val="00C012B4"/>
    <w:rsid w:val="00C10BFE"/>
    <w:rsid w:val="00C11285"/>
    <w:rsid w:val="00C136C0"/>
    <w:rsid w:val="00C20048"/>
    <w:rsid w:val="00C20D4D"/>
    <w:rsid w:val="00C32A74"/>
    <w:rsid w:val="00C419FE"/>
    <w:rsid w:val="00C56071"/>
    <w:rsid w:val="00C90980"/>
    <w:rsid w:val="00C934BB"/>
    <w:rsid w:val="00C944CE"/>
    <w:rsid w:val="00C97E8E"/>
    <w:rsid w:val="00CA45E7"/>
    <w:rsid w:val="00CB0B86"/>
    <w:rsid w:val="00CB1CC8"/>
    <w:rsid w:val="00CB3499"/>
    <w:rsid w:val="00CB53A2"/>
    <w:rsid w:val="00CC0D09"/>
    <w:rsid w:val="00CC1A86"/>
    <w:rsid w:val="00CC2F42"/>
    <w:rsid w:val="00CC3477"/>
    <w:rsid w:val="00CC6FD6"/>
    <w:rsid w:val="00CD0F0E"/>
    <w:rsid w:val="00CD4A03"/>
    <w:rsid w:val="00CE1730"/>
    <w:rsid w:val="00CF75D1"/>
    <w:rsid w:val="00D138F0"/>
    <w:rsid w:val="00D2419C"/>
    <w:rsid w:val="00D254F8"/>
    <w:rsid w:val="00D34022"/>
    <w:rsid w:val="00D36A31"/>
    <w:rsid w:val="00D40187"/>
    <w:rsid w:val="00D4369B"/>
    <w:rsid w:val="00D523AE"/>
    <w:rsid w:val="00D546A9"/>
    <w:rsid w:val="00D54C4E"/>
    <w:rsid w:val="00D5658A"/>
    <w:rsid w:val="00D57815"/>
    <w:rsid w:val="00D578E0"/>
    <w:rsid w:val="00D579EF"/>
    <w:rsid w:val="00D65A4D"/>
    <w:rsid w:val="00D80B29"/>
    <w:rsid w:val="00D834DA"/>
    <w:rsid w:val="00D836CB"/>
    <w:rsid w:val="00D86A15"/>
    <w:rsid w:val="00D9015C"/>
    <w:rsid w:val="00D9028D"/>
    <w:rsid w:val="00D93CC0"/>
    <w:rsid w:val="00D95F2C"/>
    <w:rsid w:val="00D9657B"/>
    <w:rsid w:val="00D9776C"/>
    <w:rsid w:val="00DA0428"/>
    <w:rsid w:val="00DB2072"/>
    <w:rsid w:val="00DC07F0"/>
    <w:rsid w:val="00DC0806"/>
    <w:rsid w:val="00DC59EA"/>
    <w:rsid w:val="00DC5F04"/>
    <w:rsid w:val="00DC76A4"/>
    <w:rsid w:val="00DD0F17"/>
    <w:rsid w:val="00DE1C5B"/>
    <w:rsid w:val="00DF2986"/>
    <w:rsid w:val="00DF40F7"/>
    <w:rsid w:val="00DF46CA"/>
    <w:rsid w:val="00E04107"/>
    <w:rsid w:val="00E0601B"/>
    <w:rsid w:val="00E06E65"/>
    <w:rsid w:val="00E1013A"/>
    <w:rsid w:val="00E10585"/>
    <w:rsid w:val="00E10775"/>
    <w:rsid w:val="00E12BA7"/>
    <w:rsid w:val="00E2221B"/>
    <w:rsid w:val="00E3288D"/>
    <w:rsid w:val="00E328B8"/>
    <w:rsid w:val="00E44084"/>
    <w:rsid w:val="00E4610E"/>
    <w:rsid w:val="00E475C5"/>
    <w:rsid w:val="00E476DF"/>
    <w:rsid w:val="00E54042"/>
    <w:rsid w:val="00E64905"/>
    <w:rsid w:val="00E70849"/>
    <w:rsid w:val="00E73FE8"/>
    <w:rsid w:val="00E77162"/>
    <w:rsid w:val="00E80C91"/>
    <w:rsid w:val="00E91325"/>
    <w:rsid w:val="00E96EA2"/>
    <w:rsid w:val="00EA531E"/>
    <w:rsid w:val="00EB2D10"/>
    <w:rsid w:val="00EB3D98"/>
    <w:rsid w:val="00EB57DA"/>
    <w:rsid w:val="00EC6EEE"/>
    <w:rsid w:val="00EC6F7E"/>
    <w:rsid w:val="00EC7F6A"/>
    <w:rsid w:val="00ED4DC8"/>
    <w:rsid w:val="00ED7584"/>
    <w:rsid w:val="00EE074C"/>
    <w:rsid w:val="00EE15FE"/>
    <w:rsid w:val="00EE1DD0"/>
    <w:rsid w:val="00EE7410"/>
    <w:rsid w:val="00EF3565"/>
    <w:rsid w:val="00EF38F9"/>
    <w:rsid w:val="00EF42FB"/>
    <w:rsid w:val="00EF4369"/>
    <w:rsid w:val="00F001D7"/>
    <w:rsid w:val="00F01006"/>
    <w:rsid w:val="00F062FA"/>
    <w:rsid w:val="00F10805"/>
    <w:rsid w:val="00F11A09"/>
    <w:rsid w:val="00F17C45"/>
    <w:rsid w:val="00F17D6E"/>
    <w:rsid w:val="00F2214D"/>
    <w:rsid w:val="00F2309E"/>
    <w:rsid w:val="00F26C05"/>
    <w:rsid w:val="00F27D79"/>
    <w:rsid w:val="00F319F3"/>
    <w:rsid w:val="00F32DC8"/>
    <w:rsid w:val="00F372B2"/>
    <w:rsid w:val="00F374E4"/>
    <w:rsid w:val="00F41BA1"/>
    <w:rsid w:val="00F43A96"/>
    <w:rsid w:val="00F50461"/>
    <w:rsid w:val="00F54AA6"/>
    <w:rsid w:val="00F5581E"/>
    <w:rsid w:val="00F61D56"/>
    <w:rsid w:val="00F67B33"/>
    <w:rsid w:val="00F735CA"/>
    <w:rsid w:val="00F77736"/>
    <w:rsid w:val="00F81534"/>
    <w:rsid w:val="00F8153C"/>
    <w:rsid w:val="00F84536"/>
    <w:rsid w:val="00F86D31"/>
    <w:rsid w:val="00F90179"/>
    <w:rsid w:val="00F9293A"/>
    <w:rsid w:val="00F93560"/>
    <w:rsid w:val="00F969FA"/>
    <w:rsid w:val="00FA0480"/>
    <w:rsid w:val="00FA1D2C"/>
    <w:rsid w:val="00FA39E8"/>
    <w:rsid w:val="00FA6265"/>
    <w:rsid w:val="00FB01B2"/>
    <w:rsid w:val="00FB27B2"/>
    <w:rsid w:val="00FB4478"/>
    <w:rsid w:val="00FB4DEF"/>
    <w:rsid w:val="00FC1C34"/>
    <w:rsid w:val="00FC1CDC"/>
    <w:rsid w:val="00FC2B61"/>
    <w:rsid w:val="00FC50DD"/>
    <w:rsid w:val="00FD2760"/>
    <w:rsid w:val="00FD4734"/>
    <w:rsid w:val="00FD4F4B"/>
    <w:rsid w:val="00FD6024"/>
    <w:rsid w:val="00FE1B32"/>
    <w:rsid w:val="00FE2C21"/>
    <w:rsid w:val="00FE40EF"/>
    <w:rsid w:val="00FE4AC0"/>
    <w:rsid w:val="00FE6821"/>
    <w:rsid w:val="00FF1153"/>
    <w:rsid w:val="00FF54BA"/>
    <w:rsid w:val="012F8487"/>
    <w:rsid w:val="017F5C29"/>
    <w:rsid w:val="01A178F8"/>
    <w:rsid w:val="01FA3A74"/>
    <w:rsid w:val="0202C90F"/>
    <w:rsid w:val="02333BD1"/>
    <w:rsid w:val="02429838"/>
    <w:rsid w:val="029B1689"/>
    <w:rsid w:val="02F49BD4"/>
    <w:rsid w:val="0301D7E0"/>
    <w:rsid w:val="034CC3D9"/>
    <w:rsid w:val="03564916"/>
    <w:rsid w:val="03720156"/>
    <w:rsid w:val="0372AA39"/>
    <w:rsid w:val="039189BC"/>
    <w:rsid w:val="039B9119"/>
    <w:rsid w:val="039E89AF"/>
    <w:rsid w:val="03EF627D"/>
    <w:rsid w:val="04010EDA"/>
    <w:rsid w:val="0468A976"/>
    <w:rsid w:val="0487391D"/>
    <w:rsid w:val="04AD4A2D"/>
    <w:rsid w:val="05187D86"/>
    <w:rsid w:val="058D3FD9"/>
    <w:rsid w:val="05A54374"/>
    <w:rsid w:val="0631946E"/>
    <w:rsid w:val="0686A27C"/>
    <w:rsid w:val="06B98AD6"/>
    <w:rsid w:val="06CEB24E"/>
    <w:rsid w:val="07792B8F"/>
    <w:rsid w:val="077A11ED"/>
    <w:rsid w:val="07B957F1"/>
    <w:rsid w:val="07DE68F2"/>
    <w:rsid w:val="07F1049B"/>
    <w:rsid w:val="07FDC9A7"/>
    <w:rsid w:val="086146FC"/>
    <w:rsid w:val="08618003"/>
    <w:rsid w:val="086840F9"/>
    <w:rsid w:val="08A52D5E"/>
    <w:rsid w:val="0919C8C7"/>
    <w:rsid w:val="09642F57"/>
    <w:rsid w:val="09733F1F"/>
    <w:rsid w:val="098C7214"/>
    <w:rsid w:val="09A4502B"/>
    <w:rsid w:val="09DB0ED4"/>
    <w:rsid w:val="0A1F2666"/>
    <w:rsid w:val="0A25888B"/>
    <w:rsid w:val="0A792A0B"/>
    <w:rsid w:val="0AB8566C"/>
    <w:rsid w:val="0AE91DC4"/>
    <w:rsid w:val="0B63B697"/>
    <w:rsid w:val="0B64B6F2"/>
    <w:rsid w:val="0B7A1320"/>
    <w:rsid w:val="0B91333F"/>
    <w:rsid w:val="0BC3A311"/>
    <w:rsid w:val="0CA4099B"/>
    <w:rsid w:val="0CD3F138"/>
    <w:rsid w:val="0D366A2F"/>
    <w:rsid w:val="0D67B4F6"/>
    <w:rsid w:val="0D921DF0"/>
    <w:rsid w:val="0DDD86FB"/>
    <w:rsid w:val="0DF6635F"/>
    <w:rsid w:val="0E0FA012"/>
    <w:rsid w:val="0E39D462"/>
    <w:rsid w:val="0E684570"/>
    <w:rsid w:val="0E70B341"/>
    <w:rsid w:val="0E90E597"/>
    <w:rsid w:val="0E9D41B4"/>
    <w:rsid w:val="0EA8CDC7"/>
    <w:rsid w:val="0F0DE75B"/>
    <w:rsid w:val="0F1B895C"/>
    <w:rsid w:val="0F236B4F"/>
    <w:rsid w:val="0F4886DE"/>
    <w:rsid w:val="0F5CB4C6"/>
    <w:rsid w:val="0F6875AF"/>
    <w:rsid w:val="0F9E8E02"/>
    <w:rsid w:val="100109C9"/>
    <w:rsid w:val="106C91E8"/>
    <w:rsid w:val="109A6693"/>
    <w:rsid w:val="10CCCF32"/>
    <w:rsid w:val="11121377"/>
    <w:rsid w:val="112BE6BD"/>
    <w:rsid w:val="11472C7E"/>
    <w:rsid w:val="116A253F"/>
    <w:rsid w:val="11DBE370"/>
    <w:rsid w:val="11EE5761"/>
    <w:rsid w:val="11EEA746"/>
    <w:rsid w:val="12474A5D"/>
    <w:rsid w:val="124DD7E1"/>
    <w:rsid w:val="12653EFB"/>
    <w:rsid w:val="12BD1816"/>
    <w:rsid w:val="12BEECD9"/>
    <w:rsid w:val="12EBEA5B"/>
    <w:rsid w:val="131105EA"/>
    <w:rsid w:val="1313113A"/>
    <w:rsid w:val="133F4303"/>
    <w:rsid w:val="139036DC"/>
    <w:rsid w:val="13C3EDAD"/>
    <w:rsid w:val="143CFD7F"/>
    <w:rsid w:val="1512E0AC"/>
    <w:rsid w:val="15729033"/>
    <w:rsid w:val="158796D3"/>
    <w:rsid w:val="158B02C7"/>
    <w:rsid w:val="158BC1D6"/>
    <w:rsid w:val="15D15FFE"/>
    <w:rsid w:val="15F1A725"/>
    <w:rsid w:val="16CB1691"/>
    <w:rsid w:val="172D8BAD"/>
    <w:rsid w:val="175DF0F1"/>
    <w:rsid w:val="17AB36E2"/>
    <w:rsid w:val="17D0BBA3"/>
    <w:rsid w:val="18362C6E"/>
    <w:rsid w:val="1849495C"/>
    <w:rsid w:val="19475F0B"/>
    <w:rsid w:val="19523E63"/>
    <w:rsid w:val="1969BC0B"/>
    <w:rsid w:val="19720052"/>
    <w:rsid w:val="19B73CB2"/>
    <w:rsid w:val="19DE5090"/>
    <w:rsid w:val="19E9E72D"/>
    <w:rsid w:val="1A549BB8"/>
    <w:rsid w:val="1A66DA71"/>
    <w:rsid w:val="1AD4E667"/>
    <w:rsid w:val="1ADCD3ED"/>
    <w:rsid w:val="1B0F3DAE"/>
    <w:rsid w:val="1B1A5951"/>
    <w:rsid w:val="1B224918"/>
    <w:rsid w:val="1B26BB79"/>
    <w:rsid w:val="1B6CF3F8"/>
    <w:rsid w:val="1B822C7F"/>
    <w:rsid w:val="1B95559A"/>
    <w:rsid w:val="1CA8D868"/>
    <w:rsid w:val="1CCB2094"/>
    <w:rsid w:val="1CDEFD59"/>
    <w:rsid w:val="1CE2F44D"/>
    <w:rsid w:val="1CE74BEA"/>
    <w:rsid w:val="1D60ACE6"/>
    <w:rsid w:val="1D7C1CF0"/>
    <w:rsid w:val="1DC2CF28"/>
    <w:rsid w:val="1E2D6E12"/>
    <w:rsid w:val="1E6B652E"/>
    <w:rsid w:val="1EB902F8"/>
    <w:rsid w:val="1F295E2F"/>
    <w:rsid w:val="1FA2CCB6"/>
    <w:rsid w:val="1FB9750B"/>
    <w:rsid w:val="1FD48BFD"/>
    <w:rsid w:val="1FF35C7A"/>
    <w:rsid w:val="20496176"/>
    <w:rsid w:val="206C9CAF"/>
    <w:rsid w:val="209E54F6"/>
    <w:rsid w:val="20A40803"/>
    <w:rsid w:val="20ABC543"/>
    <w:rsid w:val="20AFF2E5"/>
    <w:rsid w:val="20E32A9F"/>
    <w:rsid w:val="21396DE5"/>
    <w:rsid w:val="217006E2"/>
    <w:rsid w:val="22026BE4"/>
    <w:rsid w:val="221DC60B"/>
    <w:rsid w:val="2240C19D"/>
    <w:rsid w:val="2258E538"/>
    <w:rsid w:val="22FFEB6A"/>
    <w:rsid w:val="2323525F"/>
    <w:rsid w:val="2342F9C8"/>
    <w:rsid w:val="235B9877"/>
    <w:rsid w:val="236FF2A4"/>
    <w:rsid w:val="237B7548"/>
    <w:rsid w:val="23A3BD41"/>
    <w:rsid w:val="23BA5674"/>
    <w:rsid w:val="23E6FC2F"/>
    <w:rsid w:val="23EFA382"/>
    <w:rsid w:val="23F211EC"/>
    <w:rsid w:val="23F754BF"/>
    <w:rsid w:val="2429BF06"/>
    <w:rsid w:val="24819A8E"/>
    <w:rsid w:val="24D1FB92"/>
    <w:rsid w:val="25086043"/>
    <w:rsid w:val="252D2939"/>
    <w:rsid w:val="2558BEF8"/>
    <w:rsid w:val="255E50C9"/>
    <w:rsid w:val="256C7176"/>
    <w:rsid w:val="25777926"/>
    <w:rsid w:val="2617990E"/>
    <w:rsid w:val="263C8EC2"/>
    <w:rsid w:val="26A9DCF0"/>
    <w:rsid w:val="27112091"/>
    <w:rsid w:val="271BAA85"/>
    <w:rsid w:val="272C1BAC"/>
    <w:rsid w:val="272E453A"/>
    <w:rsid w:val="27A4B01F"/>
    <w:rsid w:val="27EA5C1F"/>
    <w:rsid w:val="27EDE41D"/>
    <w:rsid w:val="280DD2F7"/>
    <w:rsid w:val="284363C7"/>
    <w:rsid w:val="288E4017"/>
    <w:rsid w:val="28DAE200"/>
    <w:rsid w:val="290F48BA"/>
    <w:rsid w:val="29862183"/>
    <w:rsid w:val="298CB845"/>
    <w:rsid w:val="299BEF4B"/>
    <w:rsid w:val="29BAF796"/>
    <w:rsid w:val="29D20930"/>
    <w:rsid w:val="29E2C013"/>
    <w:rsid w:val="2A1D17FA"/>
    <w:rsid w:val="2A2997F8"/>
    <w:rsid w:val="2A4882A1"/>
    <w:rsid w:val="2A5639E6"/>
    <w:rsid w:val="2B20A4DE"/>
    <w:rsid w:val="2B802BDB"/>
    <w:rsid w:val="2BBC96F7"/>
    <w:rsid w:val="2BC56859"/>
    <w:rsid w:val="2C0B13FB"/>
    <w:rsid w:val="2C38CCFA"/>
    <w:rsid w:val="2C8EC818"/>
    <w:rsid w:val="2CA002EF"/>
    <w:rsid w:val="2CB6455E"/>
    <w:rsid w:val="2CC0012A"/>
    <w:rsid w:val="2CC55526"/>
    <w:rsid w:val="2CDE881B"/>
    <w:rsid w:val="2D0B2D25"/>
    <w:rsid w:val="2D0EF8F4"/>
    <w:rsid w:val="2D7A9D85"/>
    <w:rsid w:val="2DD7733D"/>
    <w:rsid w:val="2E0DB648"/>
    <w:rsid w:val="2EC4FBB7"/>
    <w:rsid w:val="2EEBCE44"/>
    <w:rsid w:val="2EF7B6D5"/>
    <w:rsid w:val="2EFEE88A"/>
    <w:rsid w:val="2F62DCF8"/>
    <w:rsid w:val="2FB21385"/>
    <w:rsid w:val="2FBC1D43"/>
    <w:rsid w:val="2FBE7B54"/>
    <w:rsid w:val="2FC010E3"/>
    <w:rsid w:val="2FC8795B"/>
    <w:rsid w:val="2FD780F3"/>
    <w:rsid w:val="3035B918"/>
    <w:rsid w:val="3037C632"/>
    <w:rsid w:val="3093C87F"/>
    <w:rsid w:val="30B765CF"/>
    <w:rsid w:val="3132C952"/>
    <w:rsid w:val="31A8C25A"/>
    <w:rsid w:val="31C2129F"/>
    <w:rsid w:val="31EB6E5C"/>
    <w:rsid w:val="32033BAF"/>
    <w:rsid w:val="3217B2A6"/>
    <w:rsid w:val="32480871"/>
    <w:rsid w:val="327010F6"/>
    <w:rsid w:val="328D5B63"/>
    <w:rsid w:val="32D5E915"/>
    <w:rsid w:val="32DE0900"/>
    <w:rsid w:val="32E665DE"/>
    <w:rsid w:val="32FE099C"/>
    <w:rsid w:val="33169F55"/>
    <w:rsid w:val="33281C7B"/>
    <w:rsid w:val="3364CCCD"/>
    <w:rsid w:val="337C3EF7"/>
    <w:rsid w:val="3464297E"/>
    <w:rsid w:val="349C83B5"/>
    <w:rsid w:val="34CDE843"/>
    <w:rsid w:val="34F18EFA"/>
    <w:rsid w:val="359FEDE8"/>
    <w:rsid w:val="35A3264C"/>
    <w:rsid w:val="35C6545E"/>
    <w:rsid w:val="364F0F29"/>
    <w:rsid w:val="3652B0EA"/>
    <w:rsid w:val="371044F4"/>
    <w:rsid w:val="37332D24"/>
    <w:rsid w:val="3746863E"/>
    <w:rsid w:val="38200BD2"/>
    <w:rsid w:val="385BF42F"/>
    <w:rsid w:val="386F7939"/>
    <w:rsid w:val="388D7EF9"/>
    <w:rsid w:val="39237605"/>
    <w:rsid w:val="3934AF1D"/>
    <w:rsid w:val="394000B1"/>
    <w:rsid w:val="3986AFEB"/>
    <w:rsid w:val="39B4EBC7"/>
    <w:rsid w:val="39EA9E9A"/>
    <w:rsid w:val="3A01F67F"/>
    <w:rsid w:val="3A253F7F"/>
    <w:rsid w:val="3A269365"/>
    <w:rsid w:val="3A2C087D"/>
    <w:rsid w:val="3A599E53"/>
    <w:rsid w:val="3AA4D612"/>
    <w:rsid w:val="3AB46483"/>
    <w:rsid w:val="3AFD4CE9"/>
    <w:rsid w:val="3B0207AE"/>
    <w:rsid w:val="3B2F0530"/>
    <w:rsid w:val="3BF56272"/>
    <w:rsid w:val="3C158860"/>
    <w:rsid w:val="3C2FE8CD"/>
    <w:rsid w:val="3C9FDB0A"/>
    <w:rsid w:val="3CF0891A"/>
    <w:rsid w:val="3D6311C7"/>
    <w:rsid w:val="3D7B3E05"/>
    <w:rsid w:val="3DC7AA39"/>
    <w:rsid w:val="3DD0D853"/>
    <w:rsid w:val="3E15CF42"/>
    <w:rsid w:val="3E449A01"/>
    <w:rsid w:val="3E7DDDEF"/>
    <w:rsid w:val="3EBA82B1"/>
    <w:rsid w:val="3ED0B69B"/>
    <w:rsid w:val="3F01F20E"/>
    <w:rsid w:val="3F31091D"/>
    <w:rsid w:val="3F3CE8AB"/>
    <w:rsid w:val="3FCDF0ED"/>
    <w:rsid w:val="3FF3148C"/>
    <w:rsid w:val="4018D1FA"/>
    <w:rsid w:val="402A8FD3"/>
    <w:rsid w:val="40D614EA"/>
    <w:rsid w:val="41011492"/>
    <w:rsid w:val="4154F9A7"/>
    <w:rsid w:val="417F8419"/>
    <w:rsid w:val="418997DC"/>
    <w:rsid w:val="41AC819B"/>
    <w:rsid w:val="41D79A35"/>
    <w:rsid w:val="41DFCAEE"/>
    <w:rsid w:val="420CE995"/>
    <w:rsid w:val="425B6110"/>
    <w:rsid w:val="42E73E53"/>
    <w:rsid w:val="43142D66"/>
    <w:rsid w:val="4359789C"/>
    <w:rsid w:val="435C58A6"/>
    <w:rsid w:val="445B6854"/>
    <w:rsid w:val="44794C2F"/>
    <w:rsid w:val="44C7452E"/>
    <w:rsid w:val="450C3C1D"/>
    <w:rsid w:val="455F1934"/>
    <w:rsid w:val="45AF19A1"/>
    <w:rsid w:val="45D8969A"/>
    <w:rsid w:val="45EEB301"/>
    <w:rsid w:val="45F91C9D"/>
    <w:rsid w:val="4643E0A2"/>
    <w:rsid w:val="4650011D"/>
    <w:rsid w:val="466532F3"/>
    <w:rsid w:val="46D3E9BF"/>
    <w:rsid w:val="4708AF16"/>
    <w:rsid w:val="47312471"/>
    <w:rsid w:val="474B962C"/>
    <w:rsid w:val="475A0A78"/>
    <w:rsid w:val="4764978E"/>
    <w:rsid w:val="476F1891"/>
    <w:rsid w:val="481A2BB1"/>
    <w:rsid w:val="48480267"/>
    <w:rsid w:val="487F3F40"/>
    <w:rsid w:val="4919EE1C"/>
    <w:rsid w:val="4970A453"/>
    <w:rsid w:val="49FBF2F7"/>
    <w:rsid w:val="4A2CA62E"/>
    <w:rsid w:val="4A55CCCE"/>
    <w:rsid w:val="4AADEC31"/>
    <w:rsid w:val="4ABA1505"/>
    <w:rsid w:val="4B341645"/>
    <w:rsid w:val="4B37B761"/>
    <w:rsid w:val="4B79C055"/>
    <w:rsid w:val="4BD4C7AF"/>
    <w:rsid w:val="4C00992A"/>
    <w:rsid w:val="4C159466"/>
    <w:rsid w:val="4C2FF664"/>
    <w:rsid w:val="4CDC61FD"/>
    <w:rsid w:val="4CEE0552"/>
    <w:rsid w:val="4D1A360F"/>
    <w:rsid w:val="4D535D0B"/>
    <w:rsid w:val="4DA2E95A"/>
    <w:rsid w:val="4DB691A4"/>
    <w:rsid w:val="4DBA0A84"/>
    <w:rsid w:val="4DE2732E"/>
    <w:rsid w:val="4DF759B0"/>
    <w:rsid w:val="4E3D9449"/>
    <w:rsid w:val="4E487252"/>
    <w:rsid w:val="4E56E00D"/>
    <w:rsid w:val="4E7044D8"/>
    <w:rsid w:val="4EA291A2"/>
    <w:rsid w:val="4F107D3E"/>
    <w:rsid w:val="4F317AA3"/>
    <w:rsid w:val="4F70D18C"/>
    <w:rsid w:val="4FD54E0A"/>
    <w:rsid w:val="4FDE16D6"/>
    <w:rsid w:val="4FF6D753"/>
    <w:rsid w:val="50328AF4"/>
    <w:rsid w:val="503E6F39"/>
    <w:rsid w:val="5053F356"/>
    <w:rsid w:val="50895F9E"/>
    <w:rsid w:val="50BAFDAD"/>
    <w:rsid w:val="50CD4B04"/>
    <w:rsid w:val="5138C31A"/>
    <w:rsid w:val="51737B4D"/>
    <w:rsid w:val="51988095"/>
    <w:rsid w:val="51A84E76"/>
    <w:rsid w:val="52EF2577"/>
    <w:rsid w:val="5322B07D"/>
    <w:rsid w:val="534498AF"/>
    <w:rsid w:val="53A76D6D"/>
    <w:rsid w:val="53B7AC33"/>
    <w:rsid w:val="53E5DE86"/>
    <w:rsid w:val="540A7270"/>
    <w:rsid w:val="540E65B7"/>
    <w:rsid w:val="54A7363B"/>
    <w:rsid w:val="54C48836"/>
    <w:rsid w:val="54C62191"/>
    <w:rsid w:val="553E1941"/>
    <w:rsid w:val="5548BA58"/>
    <w:rsid w:val="5594DC63"/>
    <w:rsid w:val="55ECB2EC"/>
    <w:rsid w:val="5600E19A"/>
    <w:rsid w:val="565296C9"/>
    <w:rsid w:val="567EEC88"/>
    <w:rsid w:val="56A3197C"/>
    <w:rsid w:val="56D53EFA"/>
    <w:rsid w:val="577B1928"/>
    <w:rsid w:val="58147006"/>
    <w:rsid w:val="58550943"/>
    <w:rsid w:val="58800F7E"/>
    <w:rsid w:val="58855251"/>
    <w:rsid w:val="5886B9FF"/>
    <w:rsid w:val="58F203EF"/>
    <w:rsid w:val="58FEA0A7"/>
    <w:rsid w:val="590AEA11"/>
    <w:rsid w:val="5949BEB4"/>
    <w:rsid w:val="597694B5"/>
    <w:rsid w:val="59AEB047"/>
    <w:rsid w:val="5A71E7DC"/>
    <w:rsid w:val="5AB90D65"/>
    <w:rsid w:val="5ABA389B"/>
    <w:rsid w:val="5C5F1499"/>
    <w:rsid w:val="5C6D054F"/>
    <w:rsid w:val="5CA48A3B"/>
    <w:rsid w:val="5CE7807D"/>
    <w:rsid w:val="5D2622A8"/>
    <w:rsid w:val="5E0ACF5A"/>
    <w:rsid w:val="5E3B9768"/>
    <w:rsid w:val="5E691E41"/>
    <w:rsid w:val="5E7A928F"/>
    <w:rsid w:val="5F0E1391"/>
    <w:rsid w:val="5F0E3AB3"/>
    <w:rsid w:val="5F24F3FC"/>
    <w:rsid w:val="5F6129B0"/>
    <w:rsid w:val="5F726486"/>
    <w:rsid w:val="5FC928BD"/>
    <w:rsid w:val="604BF3C3"/>
    <w:rsid w:val="61581566"/>
    <w:rsid w:val="61FC3834"/>
    <w:rsid w:val="6226588D"/>
    <w:rsid w:val="6298DB5F"/>
    <w:rsid w:val="62AC97B0"/>
    <w:rsid w:val="632006F4"/>
    <w:rsid w:val="6354E669"/>
    <w:rsid w:val="63A10B2D"/>
    <w:rsid w:val="63B9721A"/>
    <w:rsid w:val="63F9CCA9"/>
    <w:rsid w:val="64506EA9"/>
    <w:rsid w:val="6491E971"/>
    <w:rsid w:val="64A70FAE"/>
    <w:rsid w:val="6553B00B"/>
    <w:rsid w:val="65B3F397"/>
    <w:rsid w:val="66212917"/>
    <w:rsid w:val="6672E55A"/>
    <w:rsid w:val="6690CFBB"/>
    <w:rsid w:val="669839D0"/>
    <w:rsid w:val="6699680D"/>
    <w:rsid w:val="66CFA957"/>
    <w:rsid w:val="66FB923E"/>
    <w:rsid w:val="67A51BA4"/>
    <w:rsid w:val="67EB5631"/>
    <w:rsid w:val="67FAFFFB"/>
    <w:rsid w:val="6814AD7C"/>
    <w:rsid w:val="6823FDF8"/>
    <w:rsid w:val="6825499F"/>
    <w:rsid w:val="684F7432"/>
    <w:rsid w:val="68D4EF86"/>
    <w:rsid w:val="68EC323D"/>
    <w:rsid w:val="68F41430"/>
    <w:rsid w:val="69133B72"/>
    <w:rsid w:val="69470558"/>
    <w:rsid w:val="6952E031"/>
    <w:rsid w:val="696CE441"/>
    <w:rsid w:val="69741A9E"/>
    <w:rsid w:val="6977FB23"/>
    <w:rsid w:val="6991F01B"/>
    <w:rsid w:val="69AFB67E"/>
    <w:rsid w:val="69BFCDF8"/>
    <w:rsid w:val="69FB65D3"/>
    <w:rsid w:val="6A040438"/>
    <w:rsid w:val="6A159EEE"/>
    <w:rsid w:val="6A93295E"/>
    <w:rsid w:val="6AE7BE5A"/>
    <w:rsid w:val="6B1216ED"/>
    <w:rsid w:val="6B4C638D"/>
    <w:rsid w:val="6BB154B4"/>
    <w:rsid w:val="6BF42E21"/>
    <w:rsid w:val="6C165FA7"/>
    <w:rsid w:val="6C204500"/>
    <w:rsid w:val="6C262175"/>
    <w:rsid w:val="6C816D17"/>
    <w:rsid w:val="6CD2A71E"/>
    <w:rsid w:val="6D0DA596"/>
    <w:rsid w:val="6D2178E6"/>
    <w:rsid w:val="6D2D26E7"/>
    <w:rsid w:val="6D4E08FE"/>
    <w:rsid w:val="6D7467E3"/>
    <w:rsid w:val="6D7C2A4D"/>
    <w:rsid w:val="6DD9D0B5"/>
    <w:rsid w:val="6E8327A1"/>
    <w:rsid w:val="6F5DC237"/>
    <w:rsid w:val="6F639855"/>
    <w:rsid w:val="702F0F7C"/>
    <w:rsid w:val="7048CE47"/>
    <w:rsid w:val="7059580C"/>
    <w:rsid w:val="7067E94C"/>
    <w:rsid w:val="7103C567"/>
    <w:rsid w:val="71056193"/>
    <w:rsid w:val="7173C8D6"/>
    <w:rsid w:val="71809A88"/>
    <w:rsid w:val="71B1B780"/>
    <w:rsid w:val="7265E31E"/>
    <w:rsid w:val="72ADCEE8"/>
    <w:rsid w:val="72F25355"/>
    <w:rsid w:val="72FC7A59"/>
    <w:rsid w:val="732F7501"/>
    <w:rsid w:val="7372A652"/>
    <w:rsid w:val="739259AA"/>
    <w:rsid w:val="73F1040E"/>
    <w:rsid w:val="74411707"/>
    <w:rsid w:val="745476BE"/>
    <w:rsid w:val="745920DA"/>
    <w:rsid w:val="74A9FCAC"/>
    <w:rsid w:val="755192AE"/>
    <w:rsid w:val="756946D5"/>
    <w:rsid w:val="75CB6917"/>
    <w:rsid w:val="75D52DAF"/>
    <w:rsid w:val="763847B4"/>
    <w:rsid w:val="76563F93"/>
    <w:rsid w:val="7792AA85"/>
    <w:rsid w:val="77A08F94"/>
    <w:rsid w:val="77AD7387"/>
    <w:rsid w:val="77C72219"/>
    <w:rsid w:val="77DAB82D"/>
    <w:rsid w:val="77E35AAE"/>
    <w:rsid w:val="78436EB2"/>
    <w:rsid w:val="7929C4DE"/>
    <w:rsid w:val="793227AB"/>
    <w:rsid w:val="797188EC"/>
    <w:rsid w:val="797F2B0F"/>
    <w:rsid w:val="79838D11"/>
    <w:rsid w:val="79E658E4"/>
    <w:rsid w:val="7A872F2B"/>
    <w:rsid w:val="7AB0CD98"/>
    <w:rsid w:val="7B2A3DC6"/>
    <w:rsid w:val="7C049128"/>
    <w:rsid w:val="7C446F33"/>
    <w:rsid w:val="7C47F600"/>
    <w:rsid w:val="7C6FF25A"/>
    <w:rsid w:val="7C9BD4BB"/>
    <w:rsid w:val="7CA15F8F"/>
    <w:rsid w:val="7CEB864C"/>
    <w:rsid w:val="7CF8E892"/>
    <w:rsid w:val="7D05A4FE"/>
    <w:rsid w:val="7D1EB2B7"/>
    <w:rsid w:val="7D2487A3"/>
    <w:rsid w:val="7D515A83"/>
    <w:rsid w:val="7DABFC69"/>
    <w:rsid w:val="7DE0B62D"/>
    <w:rsid w:val="7E1DF0DA"/>
    <w:rsid w:val="7E52ACA4"/>
    <w:rsid w:val="7E6AC83B"/>
    <w:rsid w:val="7EA26117"/>
    <w:rsid w:val="7EBA8318"/>
    <w:rsid w:val="7F1D6549"/>
    <w:rsid w:val="7F34F261"/>
    <w:rsid w:val="7F73E601"/>
    <w:rsid w:val="7F80ED2B"/>
    <w:rsid w:val="7FC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FF0D"/>
  <w15:chartTrackingRefBased/>
  <w15:docId w15:val="{74FFDE91-E375-4C29-B68C-7F502FC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2B332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3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3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3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32E"/>
  </w:style>
  <w:style w:type="paragraph" w:styleId="BalloonText">
    <w:name w:val="Balloon Text"/>
    <w:basedOn w:val="Normal"/>
    <w:link w:val="BalloonTextChar"/>
    <w:uiPriority w:val="99"/>
    <w:semiHidden/>
    <w:unhideWhenUsed/>
    <w:rsid w:val="005D0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FA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28567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8567F"/>
    <w:pPr>
      <w:spacing w:after="120"/>
    </w:pPr>
    <w:rPr>
      <w:rFonts w:ascii="Times New Roman" w:eastAsia="Times New Roman" w:hAnsi="Times New Roman" w:cs="Times New Roman"/>
      <w:sz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67F"/>
    <w:rPr>
      <w:rFonts w:ascii="Times New Roman" w:eastAsia="Times New Roman" w:hAnsi="Times New Roman" w:cs="Times New Roman"/>
      <w:sz w:val="16"/>
      <w:lang w:eastAsia="en-GB"/>
    </w:rPr>
  </w:style>
  <w:style w:type="paragraph" w:customStyle="1" w:styleId="RTBodyText">
    <w:name w:val="RT Body Text"/>
    <w:basedOn w:val="Normal"/>
    <w:uiPriority w:val="9"/>
    <w:qFormat/>
    <w:rsid w:val="0028567F"/>
    <w:pPr>
      <w:suppressAutoHyphens/>
      <w:spacing w:after="120"/>
    </w:pPr>
    <w:rPr>
      <w:rFonts w:cs="Arial"/>
      <w:color w:val="000000" w:themeColor="text1"/>
      <w:sz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6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85F"/>
  </w:style>
  <w:style w:type="paragraph" w:styleId="Footer">
    <w:name w:val="footer"/>
    <w:basedOn w:val="Normal"/>
    <w:link w:val="FooterChar"/>
    <w:uiPriority w:val="99"/>
    <w:semiHidden/>
    <w:unhideWhenUsed/>
    <w:rsid w:val="00466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85F"/>
  </w:style>
  <w:style w:type="character" w:styleId="UnresolvedMention">
    <w:name w:val="Unresolved Mention"/>
    <w:basedOn w:val="DefaultParagraphFont"/>
    <w:uiPriority w:val="99"/>
    <w:unhideWhenUsed/>
    <w:rsid w:val="00DE1C5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E1C5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227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.org/en/documents/ASA39/011/2014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99A14F-C00A-4BB9-BB53-6F9F95D0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</CharactersWithSpaces>
  <SharedDoc>false</SharedDoc>
  <HLinks>
    <vt:vector size="18" baseType="variant">
      <vt:variant>
        <vt:i4>6881281</vt:i4>
      </vt:variant>
      <vt:variant>
        <vt:i4>6</vt:i4>
      </vt:variant>
      <vt:variant>
        <vt:i4>0</vt:i4>
      </vt:variant>
      <vt:variant>
        <vt:i4>5</vt:i4>
      </vt:variant>
      <vt:variant>
        <vt:lpwstr>mailto:n.hongkarnjanapong@amnesty.org</vt:lpwstr>
      </vt:variant>
      <vt:variant>
        <vt:lpwstr/>
      </vt:variant>
      <vt:variant>
        <vt:i4>6881281</vt:i4>
      </vt:variant>
      <vt:variant>
        <vt:i4>3</vt:i4>
      </vt:variant>
      <vt:variant>
        <vt:i4>0</vt:i4>
      </vt:variant>
      <vt:variant>
        <vt:i4>5</vt:i4>
      </vt:variant>
      <vt:variant>
        <vt:lpwstr>mailto:n.hongkarnjanapong@amnesty.org</vt:lpwstr>
      </vt:variant>
      <vt:variant>
        <vt:lpwstr/>
      </vt:variant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mailto:hana.young@amnesty.org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</dc:creator>
  <cp:keywords/>
  <dc:description/>
  <cp:lastModifiedBy>Naowarat  Suesa-ard</cp:lastModifiedBy>
  <cp:revision>26</cp:revision>
  <dcterms:created xsi:type="dcterms:W3CDTF">2021-06-24T05:13:00Z</dcterms:created>
  <dcterms:modified xsi:type="dcterms:W3CDTF">2021-07-02T02:47:00Z</dcterms:modified>
</cp:coreProperties>
</file>